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5"/>
        <w:tblpPr w:leftFromText="142" w:rightFromText="142" w:topFromText="0" w:bottomFromText="0" w:vertAnchor="text" w:horzAnchor="text" w:tblpX="152" w:tblpY="504"/>
        <w:tblW w:w="0" w:type="auto"/>
        <w:tblLayout w:type="fixed"/>
        <w:tblLook w:firstRow="1" w:lastRow="0" w:firstColumn="1" w:lastColumn="0" w:noHBand="0" w:noVBand="1" w:val="04A0"/>
      </w:tblPr>
      <w:tblGrid>
        <w:gridCol w:w="1318"/>
        <w:gridCol w:w="2715"/>
        <w:gridCol w:w="2896"/>
        <w:gridCol w:w="905"/>
        <w:gridCol w:w="336"/>
        <w:gridCol w:w="704"/>
        <w:gridCol w:w="34"/>
        <w:gridCol w:w="1525"/>
        <w:gridCol w:w="421"/>
        <w:gridCol w:w="209"/>
        <w:gridCol w:w="981"/>
        <w:gridCol w:w="73"/>
        <w:gridCol w:w="919"/>
        <w:gridCol w:w="95"/>
        <w:gridCol w:w="996"/>
        <w:gridCol w:w="1839"/>
      </w:tblGrid>
      <w:tr>
        <w:trPr>
          <w:trHeight w:val="307" w:hRule="atLeast"/>
        </w:trPr>
        <w:tc>
          <w:tcPr>
            <w:tcW w:w="7834"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5" w:themeFillTint="33" w:themeFillShade="FF"/>
            <w:vAlign w:val="top"/>
          </w:tcPr>
          <w:p>
            <w:pPr>
              <w:pStyle w:val="0"/>
              <w:rPr>
                <w:rFonts w:hint="eastAsia"/>
                <w:sz w:val="18"/>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-17145</wp:posOffset>
                      </wp:positionH>
                      <wp:positionV relativeFrom="paragraph">
                        <wp:posOffset>-239395</wp:posOffset>
                      </wp:positionV>
                      <wp:extent cx="6141085" cy="22733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141085" cy="227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1"/>
                                      <w:u w:val="none" w:color="auto"/>
                                    </w:rPr>
                                  </w:pPr>
                                  <w:r>
                                    <w:rPr>
                                      <w:rFonts w:hint="eastAsia" w:ascii="UD デジタル 教科書体 NK-B" w:hAnsi="UD デジタル 教科書体 NK-B" w:eastAsia="UD デジタル 教科書体 NK-B"/>
                                      <w:sz w:val="21"/>
                                      <w:u w:val="none" w:color="auto"/>
                                    </w:rPr>
                                    <w:t>勘案事項整理票　（窓口での混雑を避けるため、ご自宅での作成にご協力ください。）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8;mso-wrap-distance-left:16pt;width:483.55pt;height:17.89pt;mso-position-horizontal-relative:text;position:absolute;margin-left:-1.35pt;margin-top:-18.850000000000001pt;mso-wrap-distance-bottom:0pt;mso-wrap-distance-right:16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1"/>
                                <w:u w:val="none" w:color="auto"/>
                              </w:rPr>
                            </w:pPr>
                            <w:r>
                              <w:rPr>
                                <w:rFonts w:hint="eastAsia" w:ascii="UD デジタル 教科書体 NK-B" w:hAnsi="UD デジタル 教科書体 NK-B" w:eastAsia="UD デジタル 教科書体 NK-B"/>
                                <w:sz w:val="21"/>
                                <w:u w:val="none" w:color="auto"/>
                              </w:rPr>
                              <w:t>勘案事項整理票　（窓口での混雑を避けるため、ご自宅での作成にご協力ください。）</w:t>
                            </w:r>
                          </w:p>
                        </w:txbxContent>
                      </v:textbox>
                      <v:imagedata o:title=""/>
                      <w10:wrap type="none" anchorx="text" anchory="text"/>
                    </v:shape>
                  </w:pict>
                </mc:Fallback>
              </mc:AlternateContent>
            </w:r>
            <w:r>
              <w:rPr>
                <w:rFonts w:hint="eastAsia"/>
                <w:sz w:val="18"/>
              </w:rPr>
              <w:t>1.</w:t>
            </w:r>
            <w:r>
              <w:rPr>
                <w:rFonts w:hint="eastAsia"/>
                <w:sz w:val="18"/>
              </w:rPr>
              <w:t>基本事項</w:t>
            </w:r>
          </w:p>
        </w:tc>
        <w:tc>
          <w:tcPr>
            <w:tcW w:w="336"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rPr>
                <w:rFonts w:hint="eastAsia"/>
                <w:sz w:val="18"/>
              </w:rPr>
            </w:pPr>
          </w:p>
        </w:tc>
        <w:tc>
          <w:tcPr>
            <w:tcW w:w="7796" w:type="dxa"/>
            <w:gridSpan w:val="11"/>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rPr>
                <w:rFonts w:hint="eastAsia"/>
                <w:sz w:val="18"/>
              </w:rPr>
            </w:pPr>
            <w:r>
              <w:rPr>
                <w:rFonts w:hint="eastAsia"/>
                <w:sz w:val="18"/>
              </w:rPr>
              <w:t>5.</w:t>
            </w:r>
            <w:r>
              <w:rPr>
                <w:rFonts w:hint="eastAsia"/>
                <w:sz w:val="18"/>
              </w:rPr>
              <w:t>障害福祉サービスの利用状況（利用していない場合は不要）</w:t>
            </w:r>
          </w:p>
        </w:tc>
      </w:tr>
      <w:tr>
        <w:trPr>
          <w:trHeight w:val="335" w:hRule="atLeast"/>
        </w:trPr>
        <w:tc>
          <w:tcPr>
            <w:tcW w:w="13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児童氏名</w:t>
            </w:r>
          </w:p>
        </w:tc>
        <w:tc>
          <w:tcPr>
            <w:tcW w:w="271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16"/>
              </w:rPr>
            </w:pPr>
          </w:p>
        </w:tc>
        <w:tc>
          <w:tcPr>
            <w:tcW w:w="289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sz w:val="16"/>
              </w:rPr>
            </w:pPr>
            <w:r>
              <w:rPr>
                <w:rFonts w:hint="eastAsia"/>
                <w:sz w:val="16"/>
              </w:rPr>
              <w:t>年　　月　　日生</w:t>
            </w:r>
          </w:p>
        </w:tc>
        <w:tc>
          <w:tcPr>
            <w:tcW w:w="90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sz w:val="16"/>
              </w:rPr>
            </w:pPr>
            <w:r>
              <w:rPr>
                <w:rFonts w:hint="eastAsia"/>
                <w:sz w:val="16"/>
              </w:rPr>
              <w:t>歳</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6"/>
              </w:rPr>
            </w:pPr>
            <w:r>
              <w:rPr>
                <w:rFonts w:hint="eastAsia"/>
                <w:sz w:val="16"/>
              </w:rPr>
              <w:t>・居宅介護　（身体介護　　　　時間／月）</w:t>
            </w:r>
          </w:p>
          <w:p>
            <w:pPr>
              <w:pStyle w:val="0"/>
              <w:rPr>
                <w:rFonts w:hint="eastAsia"/>
                <w:sz w:val="16"/>
              </w:rPr>
            </w:pPr>
            <w:r>
              <w:rPr>
                <w:rFonts w:hint="eastAsia"/>
                <w:sz w:val="16"/>
              </w:rPr>
              <w:t>・短期入所　（利用日数　　　　　日／月）</w:t>
            </w:r>
          </w:p>
          <w:p>
            <w:pPr>
              <w:pStyle w:val="0"/>
              <w:rPr>
                <w:rFonts w:hint="eastAsia"/>
                <w:sz w:val="16"/>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120015</wp:posOffset>
                      </wp:positionH>
                      <wp:positionV relativeFrom="paragraph">
                        <wp:posOffset>148590</wp:posOffset>
                      </wp:positionV>
                      <wp:extent cx="4653915" cy="25336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653915" cy="25336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11;mso-wrap-distance-left:16pt;width:366.45pt;height:19.95pt;mso-position-horizontal-relative:text;position:absolute;margin-left:9.44pt;margin-top:11.7pt;mso-wrap-distance-bottom:0pt;mso-wrap-distance-right:16pt;mso-wrap-distance-top:0pt;" o:spid="_x0000_s1027"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16"/>
              </w:rPr>
              <w:t>・その他　　（サービス名、利用日（時間）数／月等を記入）</w:t>
            </w:r>
          </w:p>
        </w:tc>
      </w:tr>
      <w:tr>
        <w:trPr>
          <w:trHeight w:val="352" w:hRule="atLeast"/>
        </w:trPr>
        <w:tc>
          <w:tcPr>
            <w:tcW w:w="13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保護者氏名</w:t>
            </w:r>
          </w:p>
        </w:tc>
        <w:tc>
          <w:tcPr>
            <w:tcW w:w="27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16"/>
              </w:rPr>
            </w:pPr>
          </w:p>
        </w:tc>
        <w:tc>
          <w:tcPr>
            <w:tcW w:w="28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sz w:val="16"/>
              </w:rPr>
            </w:pPr>
            <w:r>
              <w:rPr>
                <w:rFonts w:hint="eastAsia"/>
                <w:sz w:val="16"/>
              </w:rPr>
              <w:t>年　　月　　日生</w:t>
            </w:r>
          </w:p>
        </w:tc>
        <w:tc>
          <w:tcPr>
            <w:tcW w:w="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sz w:val="16"/>
              </w:rPr>
            </w:pPr>
            <w:r>
              <w:rPr>
                <w:rFonts w:hint="eastAsia"/>
                <w:sz w:val="16"/>
              </w:rPr>
              <w:t>歳</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rHeight w:val="535" w:hRule="atLeast"/>
        </w:trPr>
        <w:tc>
          <w:tcPr>
            <w:tcW w:w="13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障害の種類</w:t>
            </w:r>
          </w:p>
          <w:p>
            <w:pPr>
              <w:pStyle w:val="0"/>
              <w:rPr>
                <w:rFonts w:hint="eastAsia"/>
                <w:sz w:val="16"/>
              </w:rPr>
            </w:pPr>
            <w:r>
              <w:rPr>
                <w:rFonts w:hint="eastAsia"/>
                <w:sz w:val="16"/>
              </w:rPr>
              <w:t>程度</w:t>
            </w:r>
          </w:p>
        </w:tc>
        <w:tc>
          <w:tcPr>
            <w:tcW w:w="6516"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16"/>
              </w:rPr>
            </w:pPr>
            <w:r>
              <w:rPr>
                <w:rFonts w:hint="eastAsia"/>
                <w:sz w:val="16"/>
              </w:rPr>
              <w:t>身体障害者手帳（有・無）　　　　年　　月　　日交付（　　級）</w:t>
            </w:r>
          </w:p>
          <w:p>
            <w:pPr>
              <w:pStyle w:val="0"/>
              <w:rPr>
                <w:rFonts w:hint="eastAsia"/>
                <w:sz w:val="16"/>
              </w:rPr>
            </w:pPr>
            <w:r>
              <w:rPr>
                <w:rFonts w:hint="eastAsia"/>
                <w:sz w:val="16"/>
              </w:rPr>
              <w:t>　障害名：</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5" w:hRule="atLeast"/>
        </w:trPr>
        <w:tc>
          <w:tcPr>
            <w:tcW w:w="131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c>
          <w:tcPr>
            <w:tcW w:w="6516"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16"/>
              </w:rPr>
            </w:pPr>
            <w:r>
              <w:rPr>
                <w:rFonts w:hint="eastAsia"/>
                <w:sz w:val="16"/>
              </w:rPr>
              <w:t>療育手帳（有・無）　　　　年　　月　　日交付（　　　の　　　）</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top"/>
          </w:tcPr>
          <w:p>
            <w:pPr>
              <w:pStyle w:val="0"/>
              <w:rPr>
                <w:rFonts w:hint="eastAsia"/>
                <w:sz w:val="18"/>
              </w:rPr>
            </w:pPr>
            <w:r>
              <w:rPr>
                <w:rFonts w:hint="eastAsia"/>
                <w:sz w:val="18"/>
              </w:rPr>
              <w:t>6.</w:t>
            </w:r>
            <w:r>
              <w:rPr>
                <w:rFonts w:hint="eastAsia"/>
                <w:sz w:val="18"/>
              </w:rPr>
              <w:t>家族、親族、介護を行う者の状況</w:t>
            </w:r>
          </w:p>
        </w:tc>
      </w:tr>
      <w:tr>
        <w:trPr>
          <w:trHeight w:val="360" w:hRule="atLeast"/>
        </w:trPr>
        <w:tc>
          <w:tcPr>
            <w:tcW w:w="131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1"/>
              </w:rPr>
            </w:pPr>
          </w:p>
        </w:tc>
        <w:tc>
          <w:tcPr>
            <w:tcW w:w="6516"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16"/>
              </w:rPr>
            </w:pPr>
            <w:r>
              <w:rPr>
                <w:rFonts w:hint="eastAsia"/>
                <w:sz w:val="16"/>
              </w:rPr>
              <w:t>精神保健福祉手帳（有・無）　　　　年　　月　　日交付（　　級）</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jc w:val="center"/>
              <w:rPr>
                <w:rFonts w:hint="eastAsia"/>
                <w:sz w:val="16"/>
              </w:rPr>
            </w:pPr>
            <w:r>
              <w:rPr>
                <w:rFonts w:hint="eastAsia"/>
                <w:sz w:val="12"/>
              </w:rPr>
              <w:t>主な介護者に○をつける</w:t>
            </w:r>
          </w:p>
        </w:tc>
        <w:tc>
          <w:tcPr>
            <w:tcW w:w="1525"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center"/>
              <w:rPr>
                <w:rFonts w:hint="eastAsia"/>
                <w:sz w:val="16"/>
              </w:rPr>
            </w:pPr>
          </w:p>
          <w:p>
            <w:pPr>
              <w:pStyle w:val="0"/>
              <w:spacing w:line="240" w:lineRule="auto"/>
              <w:jc w:val="center"/>
              <w:rPr>
                <w:rFonts w:hint="eastAsia"/>
                <w:sz w:val="16"/>
              </w:rPr>
            </w:pPr>
            <w:r>
              <w:rPr>
                <w:rFonts w:hint="eastAsia"/>
                <w:sz w:val="16"/>
              </w:rPr>
              <w:t>氏名</w:t>
            </w:r>
          </w:p>
        </w:tc>
        <w:tc>
          <w:tcPr>
            <w:tcW w:w="421"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380" w:lineRule="exact"/>
              <w:jc w:val="center"/>
              <w:rPr>
                <w:rFonts w:hint="eastAsia"/>
                <w:sz w:val="16"/>
              </w:rPr>
            </w:pPr>
            <w:r>
              <w:rPr>
                <w:rFonts w:hint="eastAsia"/>
                <w:sz w:val="14"/>
              </w:rPr>
              <w:t>続柄</w:t>
            </w:r>
          </w:p>
        </w:tc>
        <w:tc>
          <w:tcPr>
            <w:tcW w:w="1190" w:type="dxa"/>
            <w:gridSpan w:val="2"/>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p>
          <w:p>
            <w:pPr>
              <w:pStyle w:val="0"/>
              <w:jc w:val="center"/>
              <w:rPr>
                <w:rFonts w:hint="eastAsia"/>
                <w:sz w:val="16"/>
              </w:rPr>
            </w:pPr>
            <w:r>
              <w:rPr>
                <w:rFonts w:hint="eastAsia"/>
                <w:sz w:val="16"/>
              </w:rPr>
              <w:t>生年月日</w:t>
            </w:r>
          </w:p>
        </w:tc>
        <w:tc>
          <w:tcPr>
            <w:tcW w:w="992" w:type="dxa"/>
            <w:gridSpan w:val="2"/>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p>
          <w:p>
            <w:pPr>
              <w:pStyle w:val="0"/>
              <w:jc w:val="center"/>
              <w:rPr>
                <w:rFonts w:hint="eastAsia"/>
                <w:sz w:val="16"/>
              </w:rPr>
            </w:pPr>
            <w:r>
              <w:rPr>
                <w:rFonts w:hint="eastAsia"/>
                <w:sz w:val="16"/>
              </w:rPr>
              <w:t>職業</w:t>
            </w:r>
          </w:p>
        </w:tc>
        <w:tc>
          <w:tcPr>
            <w:tcW w:w="1091" w:type="dxa"/>
            <w:gridSpan w:val="2"/>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p>
          <w:p>
            <w:pPr>
              <w:pStyle w:val="0"/>
              <w:jc w:val="center"/>
              <w:rPr>
                <w:rFonts w:hint="eastAsia"/>
                <w:sz w:val="16"/>
              </w:rPr>
            </w:pPr>
            <w:r>
              <w:rPr>
                <w:rFonts w:hint="eastAsia"/>
                <w:sz w:val="16"/>
              </w:rPr>
              <w:t>健康状態</w:t>
            </w:r>
          </w:p>
        </w:tc>
        <w:tc>
          <w:tcPr>
            <w:tcW w:w="1839"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備考</w:t>
            </w:r>
          </w:p>
          <w:p>
            <w:pPr>
              <w:pStyle w:val="0"/>
              <w:ind w:left="-1" w:leftChars="-32" w:right="0" w:rightChars="0" w:hanging="76" w:hangingChars="54"/>
              <w:jc w:val="center"/>
              <w:rPr>
                <w:rFonts w:hint="eastAsia"/>
                <w:sz w:val="12"/>
              </w:rPr>
            </w:pPr>
            <w:r>
              <w:rPr>
                <w:rFonts w:hint="eastAsia"/>
                <w:sz w:val="12"/>
              </w:rPr>
              <w:t>※別居親族の場合は</w:t>
            </w:r>
          </w:p>
          <w:p>
            <w:pPr>
              <w:pStyle w:val="0"/>
              <w:ind w:left="-77" w:leftChars="-32" w:right="0" w:rightChars="0" w:firstLine="0" w:firstLineChars="0"/>
              <w:jc w:val="center"/>
              <w:rPr>
                <w:rFonts w:hint="eastAsia"/>
                <w:sz w:val="16"/>
              </w:rPr>
            </w:pPr>
            <w:r>
              <w:rPr>
                <w:rFonts w:hint="eastAsia"/>
                <w:sz w:val="12"/>
              </w:rPr>
              <w:t>連絡先を記入すること</w:t>
            </w:r>
          </w:p>
        </w:tc>
      </w:tr>
      <w:tr>
        <w:trPr>
          <w:trHeight w:val="391" w:hRule="atLeast"/>
        </w:trPr>
        <w:tc>
          <w:tcPr>
            <w:tcW w:w="131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p>
        </w:tc>
        <w:tc>
          <w:tcPr>
            <w:tcW w:w="6516" w:type="dxa"/>
            <w:gridSpan w:val="3"/>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16"/>
              </w:rPr>
            </w:pPr>
            <w:r>
              <w:rPr>
                <w:rFonts w:hint="eastAsia"/>
                <w:sz w:val="16"/>
              </w:rPr>
              <w:t>難病受給者証（有・無）</w:t>
            </w:r>
          </w:p>
          <w:p>
            <w:pPr>
              <w:pStyle w:val="0"/>
              <w:rPr>
                <w:rFonts w:hint="eastAsia"/>
                <w:sz w:val="16"/>
              </w:rPr>
            </w:pPr>
            <w:r>
              <w:rPr>
                <w:rFonts w:hint="eastAsia"/>
                <w:sz w:val="16"/>
              </w:rPr>
              <w:t>　難病名：</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2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2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90"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92"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091"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3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60" w:hRule="atLeast"/>
        </w:trPr>
        <w:tc>
          <w:tcPr>
            <w:tcW w:w="131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6516" w:type="dxa"/>
            <w:gridSpan w:val="3"/>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20"/>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52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42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190"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992"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091"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83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r>
      <w:tr>
        <w:trPr>
          <w:trHeight w:val="163" w:hRule="atLeast"/>
        </w:trPr>
        <w:tc>
          <w:tcPr>
            <w:tcW w:w="7834"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rPr>
                <w:rFonts w:hint="eastAsia"/>
                <w:sz w:val="18"/>
              </w:rPr>
            </w:pPr>
            <w:r>
              <w:rPr>
                <w:rFonts w:hint="eastAsia"/>
                <w:sz w:val="18"/>
              </w:rPr>
              <w:t>2.</w:t>
            </w:r>
            <w:r>
              <w:rPr>
                <w:rFonts w:hint="eastAsia"/>
                <w:sz w:val="18"/>
              </w:rPr>
              <w:t>心身の状況</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sz w:val="16"/>
              </w:rPr>
            </w:pPr>
          </w:p>
        </w:tc>
        <w:tc>
          <w:tcPr>
            <w:tcW w:w="152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sz w:val="16"/>
              </w:rPr>
            </w:pPr>
          </w:p>
        </w:tc>
        <w:tc>
          <w:tcPr>
            <w:tcW w:w="4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sz w:val="16"/>
              </w:rPr>
            </w:pPr>
          </w:p>
        </w:tc>
        <w:tc>
          <w:tcPr>
            <w:tcW w:w="119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sz w:val="16"/>
              </w:rPr>
            </w:pPr>
          </w:p>
        </w:tc>
        <w:tc>
          <w:tcPr>
            <w:tcW w:w="992"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sz w:val="16"/>
              </w:rPr>
            </w:pPr>
          </w:p>
        </w:tc>
        <w:tc>
          <w:tcPr>
            <w:tcW w:w="1091"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sz w:val="16"/>
              </w:rPr>
            </w:pPr>
          </w:p>
        </w:tc>
        <w:tc>
          <w:tcPr>
            <w:tcW w:w="183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sz w:val="16"/>
              </w:rPr>
            </w:pPr>
          </w:p>
        </w:tc>
      </w:tr>
      <w:tr>
        <w:trPr>
          <w:trHeight w:val="361" w:hRule="atLeast"/>
        </w:trPr>
        <w:tc>
          <w:tcPr>
            <w:tcW w:w="7834" w:type="dxa"/>
            <w:gridSpan w:val="4"/>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sz w:val="16"/>
              </w:rPr>
            </w:pPr>
            <w:r>
              <w:rPr>
                <w:rFonts w:hint="eastAsia"/>
                <w:sz w:val="16"/>
              </w:rPr>
              <w:t>（</w:t>
            </w:r>
            <w:r>
              <w:rPr>
                <w:rFonts w:hint="eastAsia"/>
                <w:sz w:val="16"/>
              </w:rPr>
              <w:t>1</w:t>
            </w:r>
            <w:r>
              <w:rPr>
                <w:rFonts w:hint="eastAsia"/>
                <w:sz w:val="16"/>
              </w:rPr>
              <w:t>）障がいの状況についての特記事項　</w:t>
            </w:r>
          </w:p>
          <w:p>
            <w:pPr>
              <w:pStyle w:val="0"/>
              <w:rPr>
                <w:rFonts w:hint="eastAsia"/>
                <w:sz w:val="16"/>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217805</wp:posOffset>
                      </wp:positionH>
                      <wp:positionV relativeFrom="paragraph">
                        <wp:posOffset>1905</wp:posOffset>
                      </wp:positionV>
                      <wp:extent cx="4568825" cy="36639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4568825" cy="36639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6;mso-wrap-distance-left:16pt;width:359.75pt;height:28.85pt;mso-position-horizontal-relative:text;position:absolute;margin-left:17.14pt;margin-top:0.15pt;mso-wrap-distance-bottom:0pt;mso-wrap-distance-right:16pt;mso-wrap-distance-top:0pt;" o:spid="_x0000_s1028"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sz w:val="16"/>
              </w:rPr>
            </w:pPr>
          </w:p>
          <w:p>
            <w:pPr>
              <w:pStyle w:val="0"/>
              <w:rPr>
                <w:rFonts w:hint="eastAsia"/>
                <w:sz w:val="16"/>
              </w:rPr>
            </w:pPr>
          </w:p>
          <w:p>
            <w:pPr>
              <w:pStyle w:val="0"/>
              <w:spacing w:before="0" w:beforeLines="0" w:beforeAutospacing="0" w:after="0" w:afterLines="0" w:afterAutospacing="0" w:line="300" w:lineRule="exact"/>
              <w:rPr>
                <w:rFonts w:hint="eastAsia"/>
                <w:sz w:val="16"/>
              </w:rPr>
            </w:pPr>
            <w:r>
              <w:rPr>
                <w:rFonts w:hint="eastAsia"/>
                <w:sz w:val="16"/>
              </w:rPr>
              <w:t>（</w:t>
            </w:r>
            <w:r>
              <w:rPr>
                <w:rFonts w:hint="eastAsia"/>
                <w:sz w:val="16"/>
              </w:rPr>
              <w:t>2</w:t>
            </w:r>
            <w:r>
              <w:rPr>
                <w:rFonts w:hint="eastAsia"/>
                <w:sz w:val="16"/>
              </w:rPr>
              <w:t>）医療機関受診の状況［入院　・　通院　・定期受診していない］</w:t>
            </w:r>
          </w:p>
          <w:p>
            <w:pPr>
              <w:pStyle w:val="0"/>
              <w:spacing w:before="0" w:beforeLines="0" w:beforeAutospacing="0" w:after="0" w:afterLines="0" w:afterAutospacing="0" w:line="300" w:lineRule="exact"/>
              <w:rPr>
                <w:rFonts w:hint="eastAsia"/>
                <w:sz w:val="16"/>
              </w:rPr>
            </w:pPr>
            <w:r>
              <w:rPr>
                <w:rFonts w:hint="eastAsia"/>
                <w:sz w:val="16"/>
              </w:rPr>
              <w:t>病名［　　　　　　　　　　］病院名［　　　　　　　　　］通院の頻度［　　　　　　　　　］</w:t>
            </w:r>
          </w:p>
          <w:p>
            <w:pPr>
              <w:pStyle w:val="0"/>
              <w:spacing w:before="0" w:beforeLines="0" w:beforeAutospacing="0" w:after="0" w:afterLines="0" w:afterAutospacing="0" w:line="300" w:lineRule="exact"/>
              <w:rPr>
                <w:rFonts w:hint="eastAsia"/>
                <w:sz w:val="16"/>
              </w:rPr>
            </w:pPr>
            <w:r>
              <w:rPr>
                <w:rFonts w:hint="eastAsia"/>
                <w:sz w:val="16"/>
              </w:rPr>
              <w:t>病状・服薬の状況等（服薬名と頻度を記入）</w:t>
            </w:r>
          </w:p>
          <w:p>
            <w:pPr>
              <w:pStyle w:val="0"/>
              <w:rPr>
                <w:rFonts w:hint="eastAsia"/>
                <w:sz w:val="16"/>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216535</wp:posOffset>
                      </wp:positionH>
                      <wp:positionV relativeFrom="paragraph">
                        <wp:posOffset>27305</wp:posOffset>
                      </wp:positionV>
                      <wp:extent cx="4561205" cy="36639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4561205" cy="36639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7;mso-wrap-distance-left:16pt;width:359.15pt;height:28.85pt;mso-position-horizontal-relative:text;position:absolute;margin-left:17.05pt;margin-top:2.15pt;mso-wrap-distance-bottom:0pt;mso-wrap-distance-right:16pt;mso-wrap-distance-top:0pt;" o:spid="_x0000_s1029"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sz w:val="16"/>
              </w:rPr>
            </w:pPr>
          </w:p>
          <w:p>
            <w:pPr>
              <w:pStyle w:val="0"/>
              <w:rPr>
                <w:rFonts w:hint="eastAsia"/>
                <w:sz w:val="16"/>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52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4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19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992"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091"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83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r>
      <w:tr>
        <w:trPr>
          <w:trHeight w:val="343" w:hRule="atLeast"/>
        </w:trPr>
        <w:tc>
          <w:tcPr>
            <w:tcW w:w="7834" w:type="dxa"/>
            <w:gridSpan w:val="4"/>
            <w:vMerge w:val="continue"/>
            <w:tcBorders>
              <w:top w:val="none" w:color="auto" w:sz="0" w:space="0"/>
              <w:left w:val="none" w:color="auto" w:sz="0" w:space="0"/>
              <w:bottom w:val="single" w:color="auto" w:sz="4" w:space="0"/>
              <w:right w:val="nil"/>
              <w:tl2br w:val="none" w:color="auto" w:sz="0" w:space="0"/>
              <w:tr2bl w:val="none" w:color="auto" w:sz="0" w:space="0"/>
            </w:tcBorders>
            <w:shd w:val="clear" w:color="auto" w:themeFill="accent5" w:themeFillTint="33" w:themeFillShade="FF"/>
            <w:vAlign w:val="top"/>
          </w:tcPr>
          <w:p>
            <w:pPr>
              <w:pStyle w:val="0"/>
              <w:rPr>
                <w:rFonts w:hint="eastAsia"/>
                <w:sz w:val="20"/>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52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4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19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992"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091"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839"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r>
      <w:tr>
        <w:trPr>
          <w:trHeight w:val="352"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sz w:val="20"/>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52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4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19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992"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091"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839"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r>
      <w:tr>
        <w:trPr>
          <w:trHeight w:val="352"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52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4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19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992"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091"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839"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r>
      <w:tr>
        <w:trPr>
          <w:trHeight w:val="352"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40" w:lineRule="exact"/>
              <w:rPr>
                <w:rFonts w:hint="eastAsia"/>
                <w:sz w:val="16"/>
              </w:rPr>
            </w:pPr>
          </w:p>
        </w:tc>
        <w:tc>
          <w:tcPr>
            <w:tcW w:w="152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40" w:lineRule="exact"/>
              <w:rPr>
                <w:rFonts w:hint="eastAsia"/>
                <w:sz w:val="16"/>
              </w:rPr>
            </w:pPr>
          </w:p>
        </w:tc>
        <w:tc>
          <w:tcPr>
            <w:tcW w:w="42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40" w:lineRule="exact"/>
              <w:rPr>
                <w:rFonts w:hint="eastAsia"/>
                <w:sz w:val="16"/>
              </w:rPr>
            </w:pPr>
          </w:p>
        </w:tc>
        <w:tc>
          <w:tcPr>
            <w:tcW w:w="1190"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40" w:lineRule="exact"/>
              <w:rPr>
                <w:rFonts w:hint="eastAsia"/>
                <w:sz w:val="16"/>
              </w:rPr>
            </w:pPr>
          </w:p>
        </w:tc>
        <w:tc>
          <w:tcPr>
            <w:tcW w:w="992"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40" w:lineRule="exact"/>
              <w:rPr>
                <w:rFonts w:hint="eastAsia"/>
                <w:sz w:val="16"/>
              </w:rPr>
            </w:pPr>
          </w:p>
        </w:tc>
        <w:tc>
          <w:tcPr>
            <w:tcW w:w="1091"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40" w:lineRule="exact"/>
              <w:rPr>
                <w:rFonts w:hint="eastAsia"/>
                <w:sz w:val="16"/>
              </w:rPr>
            </w:pPr>
          </w:p>
        </w:tc>
        <w:tc>
          <w:tcPr>
            <w:tcW w:w="183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40" w:lineRule="exact"/>
              <w:rPr>
                <w:rFonts w:hint="eastAsia"/>
                <w:sz w:val="16"/>
              </w:rPr>
            </w:pPr>
          </w:p>
        </w:tc>
      </w:tr>
      <w:tr>
        <w:trPr>
          <w:trHeight w:val="287"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rPr>
                <w:rFonts w:hint="eastAsia"/>
                <w:sz w:val="18"/>
              </w:rPr>
            </w:pPr>
            <w:r>
              <w:rPr>
                <w:rFonts w:hint="eastAsia"/>
                <w:sz w:val="18"/>
              </w:rPr>
              <w:t>7.</w:t>
            </w:r>
            <w:r>
              <w:rPr>
                <w:rFonts w:hint="eastAsia"/>
                <w:sz w:val="18"/>
              </w:rPr>
              <w:t>具体的なサービス利用意向や家族の状況・監護の状況</w:t>
            </w:r>
          </w:p>
        </w:tc>
      </w:tr>
      <w:tr>
        <w:trPr>
          <w:trHeight w:val="406"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r>
      <w:tr>
        <w:trPr>
          <w:trHeight w:val="298" w:hRule="atLeast"/>
        </w:trPr>
        <w:tc>
          <w:tcPr>
            <w:tcW w:w="7834" w:type="dxa"/>
            <w:gridSpan w:val="4"/>
            <w:tcBorders>
              <w:top w:val="single" w:color="auto" w:sz="4" w:space="0"/>
              <w:left w:val="none" w:color="auto" w:sz="0" w:space="0"/>
              <w:bottom w:val="single" w:color="auto" w:sz="4" w:space="0"/>
              <w:right w:val="nil"/>
              <w:tl2br w:val="none" w:color="auto" w:sz="0" w:space="0"/>
              <w:tr2bl w:val="none" w:color="auto" w:sz="0" w:space="0"/>
            </w:tcBorders>
            <w:shd w:val="clear" w:color="auto" w:themeFill="accent5" w:themeFillTint="33" w:themeFillShade="FF"/>
            <w:vAlign w:val="top"/>
          </w:tcPr>
          <w:p>
            <w:pPr>
              <w:pStyle w:val="0"/>
              <w:rPr>
                <w:rFonts w:hint="eastAsia"/>
                <w:sz w:val="18"/>
              </w:rPr>
            </w:pPr>
            <w:r>
              <w:rPr>
                <w:rFonts w:hint="eastAsia"/>
                <w:sz w:val="18"/>
                <w:shd w:val="clear" w:color="auto" w:themeFill="accent5" w:themeFillTint="33" w:themeFillShade="FF"/>
              </w:rPr>
              <w:t>3.</w:t>
            </w:r>
            <w:r>
              <w:rPr>
                <w:rFonts w:hint="eastAsia"/>
                <w:sz w:val="18"/>
                <w:shd w:val="clear" w:color="auto" w:themeFill="accent5" w:themeFillTint="33" w:themeFillShade="FF"/>
              </w:rPr>
              <w:t>日常生活の状況</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0"/>
              </w:rPr>
            </w:pPr>
          </w:p>
        </w:tc>
      </w:tr>
      <w:tr>
        <w:trPr>
          <w:trHeight w:val="823" w:hRule="atLeast"/>
        </w:trPr>
        <w:tc>
          <w:tcPr>
            <w:tcW w:w="7834" w:type="dxa"/>
            <w:gridSpan w:val="4"/>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sz w:val="16"/>
              </w:rPr>
            </w:pPr>
            <w:r>
              <w:rPr>
                <w:rFonts w:hint="eastAsia"/>
                <w:sz w:val="16"/>
              </w:rPr>
              <w:t>（</w:t>
            </w:r>
            <w:r>
              <w:rPr>
                <w:rFonts w:hint="eastAsia"/>
                <w:sz w:val="16"/>
              </w:rPr>
              <w:t>1</w:t>
            </w:r>
            <w:r>
              <w:rPr>
                <w:rFonts w:hint="eastAsia"/>
                <w:sz w:val="16"/>
              </w:rPr>
              <w:t>）通園や日中活動の状況について（通学の手段や学習の状況）</w:t>
            </w:r>
          </w:p>
          <w:p>
            <w:pPr>
              <w:pStyle w:val="0"/>
              <w:spacing w:before="0" w:beforeLines="0" w:beforeAutospacing="0" w:after="0" w:afterLines="0" w:afterAutospacing="0" w:line="120" w:lineRule="exact"/>
              <w:rPr>
                <w:rFonts w:hint="eastAsia"/>
                <w:sz w:val="16"/>
              </w:rPr>
            </w:pPr>
          </w:p>
          <w:p>
            <w:pPr>
              <w:pStyle w:val="0"/>
              <w:rPr>
                <w:rFonts w:hint="eastAsia"/>
                <w:sz w:val="16"/>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187960</wp:posOffset>
                      </wp:positionH>
                      <wp:positionV relativeFrom="paragraph">
                        <wp:posOffset>151765</wp:posOffset>
                      </wp:positionV>
                      <wp:extent cx="4608195" cy="24193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4608195" cy="24193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3;mso-wrap-distance-left:16pt;width:362.85pt;height:19.05pt;mso-position-horizontal-relative:text;position:absolute;margin-left:14.8pt;margin-top:11.95pt;mso-wrap-distance-bottom:0pt;mso-wrap-distance-right:16pt;mso-wrap-distance-top:0pt;" o:spid="_x0000_s1030"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16"/>
              </w:rPr>
              <w:t>　・どのように通園していますか（徒歩・自転車・送迎（バス・自家用車）・その他）</w:t>
            </w:r>
          </w:p>
          <w:p>
            <w:pPr>
              <w:pStyle w:val="0"/>
              <w:rPr>
                <w:rFonts w:hint="eastAsia"/>
                <w:sz w:val="16"/>
              </w:rPr>
            </w:pPr>
            <w:r>
              <w:rPr>
                <w:rFonts w:hint="eastAsia"/>
                <w:sz w:val="16"/>
              </w:rPr>
              <w:t>　</w:t>
            </w:r>
          </w:p>
          <w:p>
            <w:pPr>
              <w:pStyle w:val="0"/>
              <w:rPr>
                <w:rFonts w:hint="eastAsia"/>
                <w:sz w:val="16"/>
              </w:rPr>
            </w:pPr>
            <w:r>
              <w:rPr>
                <w:rFonts w:hint="eastAsia"/>
                <w:sz w:val="16"/>
              </w:rPr>
              <w:t>　</w:t>
            </w:r>
          </w:p>
          <w:p>
            <w:pPr>
              <w:pStyle w:val="0"/>
              <w:rPr>
                <w:rFonts w:hint="eastAsia"/>
                <w:sz w:val="16"/>
              </w:rPr>
            </w:pPr>
            <w:r>
              <w:rPr>
                <w:rFonts w:hint="eastAsia"/>
                <w:sz w:val="16"/>
              </w:rPr>
              <w:t>・日中の様子はいかがですか。</w:t>
            </w:r>
            <w:r>
              <w:rPr>
                <w:rFonts w:hint="eastAsia"/>
              </w:rPr>
              <mc:AlternateContent>
                <mc:Choice Requires="wps">
                  <w:drawing>
                    <wp:anchor distT="0" distB="0" distL="203200" distR="203200" simplePos="0" relativeHeight="9" behindDoc="0" locked="0" layoutInCell="1" hidden="0" allowOverlap="1">
                      <wp:simplePos x="0" y="0"/>
                      <wp:positionH relativeFrom="column">
                        <wp:posOffset>186690</wp:posOffset>
                      </wp:positionH>
                      <wp:positionV relativeFrom="paragraph">
                        <wp:posOffset>160020</wp:posOffset>
                      </wp:positionV>
                      <wp:extent cx="4591050" cy="24193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4591050" cy="24193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9;mso-wrap-distance-left:16pt;width:361.5pt;height:19.05pt;mso-position-horizontal-relative:text;position:absolute;margin-left:14.7pt;margin-top:12.6pt;mso-wrap-distance-bottom:0pt;mso-wrap-distance-right:16pt;mso-wrap-distance-top:0pt;" o:spid="_x0000_s1031"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sz w:val="16"/>
              </w:rPr>
            </w:pPr>
          </w:p>
          <w:p>
            <w:pPr>
              <w:pStyle w:val="0"/>
              <w:rPr>
                <w:rFonts w:hint="eastAsia"/>
                <w:sz w:val="16"/>
              </w:rPr>
            </w:pPr>
          </w:p>
          <w:p>
            <w:pPr>
              <w:pStyle w:val="0"/>
              <w:rPr>
                <w:rFonts w:hint="eastAsia"/>
                <w:sz w:val="16"/>
              </w:rPr>
            </w:pPr>
            <w:r>
              <w:rPr>
                <w:rFonts w:hint="eastAsia"/>
                <w:sz w:val="16"/>
              </w:rPr>
              <w:t>（</w:t>
            </w:r>
            <w:r>
              <w:rPr>
                <w:rFonts w:hint="eastAsia"/>
                <w:sz w:val="16"/>
              </w:rPr>
              <w:t>2</w:t>
            </w:r>
            <w:r>
              <w:rPr>
                <w:rFonts w:hint="eastAsia"/>
                <w:sz w:val="16"/>
              </w:rPr>
              <w:t>）その他　日常生活の状況についての特記事項</w:t>
            </w:r>
          </w:p>
          <w:p>
            <w:pPr>
              <w:pStyle w:val="0"/>
              <w:rPr>
                <w:rFonts w:hint="eastAsia"/>
                <w:sz w:val="16"/>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186690</wp:posOffset>
                      </wp:positionH>
                      <wp:positionV relativeFrom="paragraph">
                        <wp:posOffset>2540</wp:posOffset>
                      </wp:positionV>
                      <wp:extent cx="4576445" cy="25654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4576445" cy="25654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4;mso-wrap-distance-left:16pt;width:360.35pt;height:20.2pt;mso-position-horizontal-relative:text;position:absolute;margin-left:14.7pt;margin-top:0.2pt;mso-wrap-distance-bottom:0pt;mso-wrap-distance-right:16pt;mso-wrap-distance-top:0pt;" o:spid="_x0000_s1032"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sz w:val="16"/>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0"/>
              </w:rPr>
            </w:pPr>
          </w:p>
        </w:tc>
      </w:tr>
      <w:tr>
        <w:trPr>
          <w:trHeight w:val="268"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rPr>
                <w:rFonts w:hint="eastAsia"/>
                <w:sz w:val="20"/>
              </w:rPr>
            </w:pPr>
            <w:r>
              <w:rPr>
                <w:rFonts w:hint="eastAsia"/>
                <w:sz w:val="18"/>
              </w:rPr>
              <w:t>8.</w:t>
            </w:r>
            <w:r>
              <w:rPr>
                <w:rFonts w:hint="eastAsia"/>
                <w:sz w:val="18"/>
              </w:rPr>
              <w:t>勤務状況報告　　</w:t>
            </w:r>
            <w:r>
              <w:rPr>
                <w:rFonts w:hint="eastAsia"/>
                <w:sz w:val="14"/>
              </w:rPr>
              <w:t>（児童発達支援・放課後等デイサービスのひと月の利用が</w:t>
            </w:r>
            <w:r>
              <w:rPr>
                <w:rFonts w:hint="eastAsia"/>
                <w:sz w:val="14"/>
              </w:rPr>
              <w:t>23</w:t>
            </w:r>
            <w:r>
              <w:rPr>
                <w:rFonts w:hint="eastAsia"/>
                <w:sz w:val="14"/>
              </w:rPr>
              <w:t>日を超えている場合は必須）</w:t>
            </w:r>
          </w:p>
        </w:tc>
      </w:tr>
      <w:tr>
        <w:trPr>
          <w:trHeight w:val="324"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320" w:lineRule="exact"/>
              <w:ind w:left="0" w:leftChars="0" w:right="0" w:rightChars="0" w:firstLine="0" w:firstLineChars="0"/>
              <w:jc w:val="center"/>
              <w:rPr>
                <w:rFonts w:hint="eastAsia"/>
                <w:sz w:val="14"/>
              </w:rPr>
            </w:pPr>
            <w:r>
              <w:rPr>
                <w:rFonts w:hint="eastAsia"/>
                <w:sz w:val="14"/>
              </w:rPr>
              <w:t>続柄</w:t>
            </w:r>
          </w:p>
        </w:tc>
        <w:tc>
          <w:tcPr>
            <w:tcW w:w="218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320" w:lineRule="exact"/>
              <w:jc w:val="center"/>
              <w:rPr>
                <w:rFonts w:hint="eastAsia"/>
                <w:sz w:val="16"/>
              </w:rPr>
            </w:pPr>
            <w:r>
              <w:rPr>
                <w:rFonts w:hint="eastAsia"/>
                <w:sz w:val="16"/>
              </w:rPr>
              <w:t>勤務形態</w:t>
            </w:r>
          </w:p>
        </w:tc>
        <w:tc>
          <w:tcPr>
            <w:tcW w:w="10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320" w:lineRule="exact"/>
              <w:jc w:val="center"/>
              <w:rPr>
                <w:rFonts w:hint="eastAsia"/>
                <w:sz w:val="16"/>
              </w:rPr>
            </w:pPr>
            <w:r>
              <w:rPr>
                <w:rFonts w:hint="eastAsia"/>
                <w:sz w:val="16"/>
              </w:rPr>
              <w:t>勤務地</w:t>
            </w:r>
          </w:p>
        </w:tc>
        <w:tc>
          <w:tcPr>
            <w:tcW w:w="10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20" w:lineRule="exact"/>
              <w:jc w:val="center"/>
              <w:rPr>
                <w:rFonts w:hint="eastAsia"/>
                <w:sz w:val="16"/>
              </w:rPr>
            </w:pPr>
            <w:r>
              <w:rPr>
                <w:rFonts w:hint="eastAsia"/>
                <w:sz w:val="16"/>
              </w:rPr>
              <w:t>休日</w:t>
            </w:r>
          </w:p>
          <w:p>
            <w:pPr>
              <w:pStyle w:val="0"/>
              <w:spacing w:before="0" w:beforeLines="0" w:beforeAutospacing="0" w:after="0" w:afterLines="0" w:afterAutospacing="0" w:line="220" w:lineRule="exact"/>
              <w:jc w:val="center"/>
              <w:rPr>
                <w:rFonts w:hint="eastAsia"/>
                <w:sz w:val="16"/>
              </w:rPr>
            </w:pPr>
            <w:r>
              <w:rPr>
                <w:rFonts w:hint="eastAsia"/>
                <w:sz w:val="16"/>
              </w:rPr>
              <w:t>（曜日）</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20" w:lineRule="exact"/>
              <w:jc w:val="center"/>
              <w:rPr>
                <w:rFonts w:hint="eastAsia"/>
                <w:sz w:val="16"/>
              </w:rPr>
            </w:pPr>
            <w:r>
              <w:rPr>
                <w:rFonts w:hint="eastAsia"/>
                <w:sz w:val="16"/>
              </w:rPr>
              <w:t>出勤時間</w:t>
            </w:r>
          </w:p>
          <w:p>
            <w:pPr>
              <w:pStyle w:val="0"/>
              <w:spacing w:before="0" w:beforeLines="0" w:beforeAutospacing="0" w:after="0" w:afterLines="0" w:afterAutospacing="0" w:line="220" w:lineRule="exact"/>
              <w:jc w:val="center"/>
              <w:rPr>
                <w:rFonts w:hint="eastAsia"/>
                <w:sz w:val="16"/>
              </w:rPr>
            </w:pPr>
            <w:r>
              <w:rPr>
                <w:rFonts w:hint="eastAsia"/>
                <w:sz w:val="16"/>
              </w:rPr>
              <w:t>（朝家を出て、帰宅する時間）</w:t>
            </w:r>
          </w:p>
        </w:tc>
      </w:tr>
      <w:tr>
        <w:trPr>
          <w:trHeight w:val="255"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0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sz w:val="18"/>
              </w:rPr>
            </w:pPr>
          </w:p>
        </w:tc>
        <w:tc>
          <w:tcPr>
            <w:tcW w:w="2189" w:type="dxa"/>
            <w:gridSpan w:val="4"/>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1054"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1014"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2835"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r>
      <w:tr>
        <w:trPr>
          <w:trHeight w:val="272"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0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sz w:val="18"/>
              </w:rPr>
            </w:pPr>
          </w:p>
        </w:tc>
        <w:tc>
          <w:tcPr>
            <w:tcW w:w="2189"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1054"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1014"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2835"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r>
      <w:tr>
        <w:trPr>
          <w:trHeight w:val="226"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top"/>
          </w:tcPr>
          <w:p>
            <w:pPr>
              <w:pStyle w:val="0"/>
              <w:rPr>
                <w:rFonts w:hint="eastAsia"/>
                <w:sz w:val="18"/>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0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sz w:val="18"/>
              </w:rPr>
            </w:pPr>
          </w:p>
        </w:tc>
        <w:tc>
          <w:tcPr>
            <w:tcW w:w="2189"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1054"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1014"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2835"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r>
      <w:tr>
        <w:trPr>
          <w:trHeight w:val="286"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top"/>
          </w:tcPr>
          <w:p>
            <w:pPr>
              <w:pStyle w:val="0"/>
              <w:rPr>
                <w:rFonts w:hint="eastAsia"/>
                <w:sz w:val="18"/>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0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sz w:val="18"/>
              </w:rPr>
            </w:pPr>
          </w:p>
        </w:tc>
        <w:tc>
          <w:tcPr>
            <w:tcW w:w="2189" w:type="dxa"/>
            <w:gridSpan w:val="4"/>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1054"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1014"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2835"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r>
      <w:tr>
        <w:trPr>
          <w:trHeight w:val="237" w:hRule="atLeast"/>
        </w:trPr>
        <w:tc>
          <w:tcPr>
            <w:tcW w:w="7834" w:type="dxa"/>
            <w:gridSpan w:val="4"/>
            <w:tcBorders>
              <w:top w:val="single" w:color="auto" w:sz="4" w:space="0"/>
              <w:left w:val="none" w:color="auto" w:sz="0" w:space="0"/>
              <w:bottom w:val="single" w:color="auto" w:sz="4" w:space="0"/>
              <w:right w:val="nil"/>
              <w:tl2br w:val="none" w:color="auto" w:sz="0" w:space="0"/>
              <w:tr2bl w:val="none" w:color="auto" w:sz="0" w:space="0"/>
            </w:tcBorders>
            <w:shd w:val="clear" w:color="auto" w:themeFill="accent5" w:themeFillTint="33" w:themeFillShade="FF"/>
            <w:vAlign w:val="top"/>
          </w:tcPr>
          <w:p>
            <w:pPr>
              <w:pStyle w:val="0"/>
              <w:spacing w:before="0" w:beforeLines="0" w:beforeAutospacing="0" w:after="0" w:afterLines="0" w:afterAutospacing="0" w:line="240" w:lineRule="auto"/>
              <w:rPr>
                <w:rFonts w:hint="eastAsia"/>
                <w:sz w:val="18"/>
              </w:rPr>
            </w:pPr>
            <w:r>
              <w:rPr>
                <w:rFonts w:hint="eastAsia"/>
                <w:sz w:val="18"/>
              </w:rPr>
              <w:t>4.</w:t>
            </w:r>
            <w:r>
              <w:rPr>
                <w:rFonts w:hint="eastAsia"/>
                <w:sz w:val="18"/>
              </w:rPr>
              <w:t>住宅状況と地域環境</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r>
      <w:tr>
        <w:trPr>
          <w:trHeight w:val="410" w:hRule="atLeast"/>
        </w:trPr>
        <w:tc>
          <w:tcPr>
            <w:tcW w:w="7834" w:type="dxa"/>
            <w:gridSpan w:val="4"/>
            <w:vMerge w:val="restart"/>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top"/>
          </w:tcPr>
          <w:p>
            <w:pPr>
              <w:pStyle w:val="0"/>
              <w:rPr>
                <w:rFonts w:hint="eastAsia"/>
                <w:b w:val="0"/>
                <w:sz w:val="16"/>
              </w:rPr>
            </w:pPr>
          </w:p>
          <w:p>
            <w:pPr>
              <w:pStyle w:val="0"/>
              <w:rPr>
                <w:rFonts w:hint="eastAsia"/>
                <w:b w:val="0"/>
                <w:sz w:val="16"/>
              </w:rPr>
            </w:pPr>
            <w:r>
              <w:rPr>
                <w:rFonts w:hint="eastAsia"/>
                <w:sz w:val="16"/>
              </w:rPr>
              <w:t>（</w:t>
            </w:r>
            <w:r>
              <w:rPr>
                <w:rFonts w:hint="eastAsia"/>
                <w:b w:val="0"/>
                <w:sz w:val="16"/>
              </w:rPr>
              <w:t>1</w:t>
            </w:r>
            <w:r>
              <w:rPr>
                <w:rFonts w:hint="eastAsia"/>
                <w:b w:val="0"/>
                <w:sz w:val="16"/>
              </w:rPr>
              <w:t>）居住状況［一軒家・アパート・その他（　　　　　）］［　　］階建ての［　　］階</w:t>
            </w:r>
          </w:p>
          <w:p>
            <w:pPr>
              <w:pStyle w:val="0"/>
              <w:rPr>
                <w:rFonts w:hint="eastAsia" w:asciiTheme="minorEastAsia" w:hAnsiTheme="minorEastAsia" w:eastAsiaTheme="minorEastAsia"/>
                <w:b w:val="0"/>
                <w:sz w:val="16"/>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1233170</wp:posOffset>
                      </wp:positionH>
                      <wp:positionV relativeFrom="paragraph">
                        <wp:posOffset>33020</wp:posOffset>
                      </wp:positionV>
                      <wp:extent cx="3553460" cy="11239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3553460" cy="11239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10;mso-wrap-distance-left:16pt;width:279.8pt;height:8.85pt;mso-position-horizontal-relative:text;position:absolute;margin-left:97.1pt;margin-top:2.6pt;mso-wrap-distance-bottom:0pt;mso-wrap-distance-right:16pt;mso-wrap-distance-top:0pt;" o:spid="_x0000_s1033"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b w:val="0"/>
                <w:sz w:val="16"/>
              </w:rPr>
              <w:t>（</w:t>
            </w:r>
            <w:r>
              <w:rPr>
                <w:rFonts w:hint="eastAsia"/>
                <w:b w:val="0"/>
                <w:sz w:val="16"/>
              </w:rPr>
              <w:t>2</w:t>
            </w:r>
            <w:r>
              <w:rPr>
                <w:rFonts w:hint="eastAsia"/>
                <w:b w:val="0"/>
                <w:sz w:val="16"/>
              </w:rPr>
              <w:t>）</w:t>
            </w:r>
            <w:r>
              <w:rPr>
                <w:rFonts w:hint="eastAsia" w:asciiTheme="minorEastAsia" w:hAnsiTheme="minorEastAsia" w:eastAsiaTheme="minorEastAsia"/>
                <w:b w:val="0"/>
                <w:sz w:val="16"/>
              </w:rPr>
              <w:t>最寄り駅からの距離　八街駅　・　榎戸駅　から　徒歩・車・バス　で　　　　分程度　</w:t>
            </w:r>
          </w:p>
          <w:p>
            <w:pPr>
              <w:pStyle w:val="0"/>
              <w:rPr>
                <w:rFonts w:hint="eastAsia"/>
                <w:sz w:val="18"/>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219710</wp:posOffset>
                      </wp:positionH>
                      <wp:positionV relativeFrom="paragraph">
                        <wp:posOffset>166370</wp:posOffset>
                      </wp:positionV>
                      <wp:extent cx="4599940" cy="25463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4599940" cy="25463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mso-wrap-distance-left:16pt;width:362.2pt;height:20.05pt;mso-position-horizontal-relative:text;position:absolute;margin-left:17.3pt;margin-top:13.1pt;mso-wrap-distance-bottom:0pt;mso-wrap-distance-right:16pt;mso-wrap-distance-top:0pt;" o:spid="_x0000_s1034"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16"/>
              </w:rPr>
              <w:t>（</w:t>
            </w:r>
            <w:r>
              <w:rPr>
                <w:rFonts w:hint="eastAsia"/>
                <w:sz w:val="16"/>
              </w:rPr>
              <w:t>3</w:t>
            </w:r>
            <w:r>
              <w:rPr>
                <w:rFonts w:hint="eastAsia"/>
                <w:sz w:val="16"/>
              </w:rPr>
              <w:t>）その他特記事項</w:t>
            </w:r>
          </w:p>
          <w:p>
            <w:pPr>
              <w:pStyle w:val="0"/>
              <w:rPr>
                <w:rFonts w:hint="eastAsia"/>
                <w:sz w:val="20"/>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299"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rPr>
                <w:rFonts w:hint="eastAsia"/>
                <w:sz w:val="18"/>
              </w:rPr>
            </w:pPr>
            <w:r>
              <w:rPr>
                <w:rFonts w:hint="eastAsia"/>
                <w:sz w:val="18"/>
              </w:rPr>
              <w:t>9.</w:t>
            </w:r>
            <w:r>
              <w:rPr>
                <w:rFonts w:hint="eastAsia"/>
                <w:sz w:val="18"/>
              </w:rPr>
              <w:t>職員確認欄</w:t>
            </w:r>
          </w:p>
        </w:tc>
      </w:tr>
      <w:tr>
        <w:trPr>
          <w:trHeight w:val="694" w:hRule="atLeast"/>
        </w:trPr>
        <w:tc>
          <w:tcPr>
            <w:tcW w:w="7834" w:type="dxa"/>
            <w:gridSpan w:val="4"/>
            <w:vMerge w:val="continue"/>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c>
          <w:tcPr>
            <w:tcW w:w="336"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7796" w:type="dxa"/>
            <w:gridSpan w:val="11"/>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bl>
    <w:p>
      <w:pPr>
        <w:rPr>
          <w:rFonts w:hint="eastAsia" w:asciiTheme="minorEastAsia" w:hAnsiTheme="minorEastAsia" w:eastAsiaTheme="minorEastAsia"/>
          <w:color w:val="000000"/>
          <w:spacing w:val="0"/>
          <w:w w:val="100"/>
          <w:position w:val="0"/>
          <w:sz w:val="18"/>
        </w:rPr>
        <w:sectPr>
          <w:headerReference r:id="rId5" w:type="default"/>
          <w:pgSz w:w="16840" w:h="11900" w:orient="landscape"/>
          <w:pgMar w:top="312" w:right="340" w:bottom="312" w:left="340" w:header="0" w:footer="401" w:gutter="0"/>
          <w:pgNumType w:start="1"/>
          <w:cols w:space="720"/>
          <w:noEndnote w:val="1"/>
          <w:textDirection w:val="lrTb"/>
          <w:docGrid w:linePitch="360"/>
        </w:sectPr>
      </w:pPr>
    </w:p>
    <w:p>
      <w:pPr>
        <w:pStyle w:val="19"/>
        <w:keepNext w:val="0"/>
        <w:keepLines w:val="0"/>
        <w:widowControl w:val="0"/>
        <w:shd w:val="clear" w:color="auto" w:fill="auto"/>
        <w:spacing w:before="0" w:beforeLines="0" w:beforeAutospacing="0" w:line="240" w:lineRule="auto"/>
        <w:ind w:left="0" w:right="0" w:firstLine="0"/>
        <w:jc w:val="left"/>
        <w:rPr>
          <w:rFonts w:hint="eastAsia" w:asciiTheme="minorEastAsia" w:hAnsiTheme="minorEastAsia" w:eastAsiaTheme="minorEastAsia"/>
          <w:sz w:val="20"/>
        </w:rPr>
      </w:pPr>
      <w:r>
        <w:rPr>
          <w:rFonts w:hint="eastAsia" w:asciiTheme="minorEastAsia" w:hAnsiTheme="minorEastAsia" w:eastAsiaTheme="minorEastAsia"/>
          <w:sz w:val="20"/>
        </w:rPr>
        <w:t>未就学児用</w:t>
      </w:r>
    </w:p>
    <w:p>
      <w:pPr>
        <w:pStyle w:val="19"/>
        <w:keepNext w:val="0"/>
        <w:keepLines w:val="0"/>
        <w:widowControl w:val="0"/>
        <w:shd w:val="clear" w:color="auto" w:fill="auto"/>
        <w:spacing w:before="0" w:beforeLines="0" w:beforeAutospacing="0" w:line="240" w:lineRule="auto"/>
        <w:ind w:left="0" w:right="0" w:firstLine="0"/>
        <w:jc w:val="left"/>
        <w:rPr>
          <w:rFonts w:hint="eastAsia" w:asciiTheme="minorEastAsia" w:hAnsiTheme="minorEastAsia" w:eastAsiaTheme="minorEastAsia"/>
          <w:sz w:val="20"/>
        </w:rPr>
      </w:pPr>
      <w:r>
        <w:rPr>
          <w:rFonts w:hint="eastAsia" w:asciiTheme="minorEastAsia" w:hAnsiTheme="minorEastAsia" w:eastAsiaTheme="minorEastAsia"/>
          <w:color w:val="000000"/>
          <w:spacing w:val="0"/>
          <w:w w:val="100"/>
          <w:position w:val="0"/>
          <w:sz w:val="18"/>
        </w:rPr>
        <w:t>障害児の調査項目（５領域２０項目）</w:t>
      </w:r>
    </w:p>
    <w:tbl>
      <w:tblPr>
        <w:tblStyle w:val="11"/>
        <w:jc w:val="left"/>
        <w:tblInd w:w="61" w:type="dxa"/>
        <w:tblLayout w:type="fixed"/>
        <w:tblLook w:firstRow="1" w:lastRow="1" w:firstColumn="1" w:lastColumn="1" w:noHBand="0" w:noVBand="0" w:val="01E0"/>
      </w:tblPr>
      <w:tblGrid>
        <w:gridCol w:w="236"/>
        <w:gridCol w:w="632"/>
        <w:gridCol w:w="1414"/>
        <w:gridCol w:w="1790"/>
        <w:gridCol w:w="2011"/>
        <w:gridCol w:w="2172"/>
        <w:gridCol w:w="2801"/>
      </w:tblGrid>
      <w:tr>
        <w:trPr>
          <w:trHeight w:val="283" w:hRule="exact"/>
        </w:trPr>
        <w:tc>
          <w:tcPr>
            <w:tcW w:w="2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2CD"/>
            <w:vAlign w:val="top"/>
          </w:tcPr>
          <w:p>
            <w:pPr>
              <w:pStyle w:val="0"/>
              <w:widowControl w:val="0"/>
              <w:rPr>
                <w:rFonts w:hint="eastAsia" w:asciiTheme="minorEastAsia" w:hAnsiTheme="minorEastAsia" w:eastAsiaTheme="minorEastAsia"/>
                <w:sz w:val="10"/>
              </w:rPr>
            </w:pPr>
          </w:p>
        </w:tc>
        <w:tc>
          <w:tcPr>
            <w:tcW w:w="6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2CD"/>
            <w:vAlign w:val="center"/>
          </w:tcPr>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10" w:firstLineChars="0"/>
              <w:jc w:val="left"/>
              <w:rPr>
                <w:rFonts w:hint="eastAsia" w:ascii="UD デジタル 教科書体 NP-B" w:hAnsi="UD デジタル 教科書体 NP-B" w:eastAsia="UD デジタル 教科書体 NP-B"/>
                <w:sz w:val="14"/>
              </w:rPr>
            </w:pPr>
            <w:r>
              <w:rPr>
                <w:rFonts w:hint="eastAsia" w:ascii="UD デジタル 教科書体 NP-B" w:hAnsi="UD デジタル 教科書体 NP-B" w:eastAsia="UD デジタル 教科書体 NP-B"/>
                <w:color w:val="000000"/>
                <w:spacing w:val="0"/>
                <w:w w:val="100"/>
                <w:position w:val="0"/>
                <w:sz w:val="14"/>
              </w:rPr>
              <w:t>領域</w:t>
            </w: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2CD"/>
            <w:vAlign w:val="center"/>
          </w:tcPr>
          <w:p>
            <w:pPr>
              <w:pStyle w:val="21"/>
              <w:keepNext w:val="0"/>
              <w:keepLines w:val="0"/>
              <w:widowControl w:val="0"/>
              <w:shd w:val="clear" w:color="auto" w:fill="auto"/>
              <w:spacing w:before="0" w:beforeLines="0" w:beforeAutospacing="0" w:after="0" w:afterLines="0" w:afterAutospacing="0" w:line="240" w:lineRule="auto"/>
              <w:ind w:left="0" w:right="0" w:firstLine="620"/>
              <w:jc w:val="left"/>
              <w:rPr>
                <w:rFonts w:hint="eastAsia" w:ascii="UD デジタル 教科書体 NP-B" w:hAnsi="UD デジタル 教科書体 NP-B" w:eastAsia="UD デジタル 教科書体 NP-B"/>
                <w:sz w:val="14"/>
              </w:rPr>
            </w:pPr>
            <w:r>
              <w:rPr>
                <w:rFonts w:hint="eastAsia" w:ascii="UD デジタル 教科書体 NP-B" w:hAnsi="UD デジタル 教科書体 NP-B" w:eastAsia="UD デジタル 教科書体 NP-B"/>
                <w:color w:val="000000"/>
                <w:spacing w:val="0"/>
                <w:w w:val="100"/>
                <w:position w:val="0"/>
                <w:sz w:val="14"/>
              </w:rPr>
              <w:t>項目</w:t>
            </w:r>
          </w:p>
        </w:tc>
        <w:tc>
          <w:tcPr>
            <w:tcW w:w="877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2CD"/>
            <w:vAlign w:val="center"/>
          </w:tcPr>
          <w:p>
            <w:pPr>
              <w:pStyle w:val="21"/>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UD デジタル 教科書体 NP-B" w:hAnsi="UD デジタル 教科書体 NP-B" w:eastAsia="UD デジタル 教科書体 NP-B"/>
                <w:sz w:val="1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720090</wp:posOffset>
                      </wp:positionH>
                      <wp:positionV relativeFrom="paragraph">
                        <wp:posOffset>-247650</wp:posOffset>
                      </wp:positionV>
                      <wp:extent cx="4794885" cy="22733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4794885" cy="227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1"/>
                                    </w:rPr>
                                  </w:pPr>
                                  <w:r>
                                    <w:rPr>
                                      <w:rFonts w:hint="eastAsia" w:ascii="UD デジタル 教科書体 NK-B" w:hAnsi="UD デジタル 教科書体 NK-B" w:eastAsia="UD デジタル 教科書体 NK-B"/>
                                      <w:sz w:val="21"/>
                                      <w:u w:val="single" w:color="auto"/>
                                    </w:rPr>
                                    <w:t>対象児童名：　　　　　　　　　　　　　　　　　　　　　　　　　記入日　　　　　　　年　　　　月　　　　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377.55pt;height:17.89pt;mso-position-horizontal-relative:text;position:absolute;margin-left:56.7pt;margin-top:-19.5pt;mso-wrap-distance-bottom:0pt;mso-wrap-distance-right:16pt;mso-wrap-distance-top:0pt;" o:spid="_x0000_s103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1"/>
                              </w:rPr>
                            </w:pPr>
                            <w:r>
                              <w:rPr>
                                <w:rFonts w:hint="eastAsia" w:ascii="UD デジタル 教科書体 NK-B" w:hAnsi="UD デジタル 教科書体 NK-B" w:eastAsia="UD デジタル 教科書体 NK-B"/>
                                <w:sz w:val="21"/>
                                <w:u w:val="single" w:color="auto"/>
                              </w:rPr>
                              <w:t>対象児童名：　　　　　　　　　　　　　　　　　　　　　　　　　記入日　　　　　　　年　　　　月　　　　日</w:t>
                            </w:r>
                          </w:p>
                        </w:txbxContent>
                      </v:textbox>
                      <v:imagedata o:title=""/>
                      <w10:wrap type="none" anchorx="text" anchory="text"/>
                    </v:shape>
                  </w:pict>
                </mc:Fallback>
              </mc:AlternateContent>
            </w:r>
            <w:r>
              <w:rPr>
                <w:rFonts w:hint="eastAsia" w:ascii="UD デジタル 教科書体 NP-B" w:hAnsi="UD デジタル 教科書体 NP-B" w:eastAsia="UD デジタル 教科書体 NP-B"/>
                <w:color w:val="000000"/>
                <w:spacing w:val="0"/>
                <w:w w:val="100"/>
                <w:position w:val="0"/>
                <w:sz w:val="14"/>
              </w:rPr>
              <w:t>判断項目</w:t>
            </w:r>
          </w:p>
        </w:tc>
      </w:tr>
      <w:tr>
        <w:trPr>
          <w:trHeight w:val="542" w:hRule="atLeast"/>
        </w:trPr>
        <w:tc>
          <w:tcPr>
            <w:tcW w:w="23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240" w:lineRule="auto"/>
              <w:ind w:left="0" w:right="0" w:firstLine="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1</w:t>
            </w:r>
          </w:p>
        </w:tc>
        <w:tc>
          <w:tcPr>
            <w:tcW w:w="63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120" w:lineRule="exact"/>
              <w:ind w:left="0" w:right="0" w:firstLine="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健康・生活</w:t>
            </w: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（１）食事</w:t>
            </w:r>
          </w:p>
        </w:tc>
        <w:tc>
          <w:tcPr>
            <w:tcW w:w="179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①一人で食べることができる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②見守りや声かけがあれば食べることができる</w:t>
            </w:r>
          </w:p>
        </w:tc>
        <w:tc>
          <w:tcPr>
            <w:tcW w:w="217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③一部支援が必要である</w:t>
            </w:r>
          </w:p>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食材を小さく刻む、口へ運ぶ等</w:t>
            </w:r>
            <w:r>
              <w:rPr>
                <w:rFonts w:hint="eastAsia" w:ascii="UD デジタル 教科書体 NP-B" w:hAnsi="UD デジタル 教科書体 NP-B" w:eastAsia="UD デジタル 教科書体 NP-B"/>
                <w:color w:val="000000"/>
                <w:spacing w:val="0"/>
                <w:w w:val="100"/>
                <w:position w:val="0"/>
                <w:sz w:val="11"/>
              </w:rPr>
              <w:t>)</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④一人で食事することができず、常に支援が必要である</w:t>
            </w:r>
          </w:p>
        </w:tc>
      </w:tr>
      <w:tr>
        <w:trPr>
          <w:trHeight w:val="533"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（２）排せつ</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①一人でトイレに移動して排せつすることができる</w:t>
            </w:r>
          </w:p>
          <w:p>
            <w:pPr>
              <w:pStyle w:val="21"/>
              <w:keepNext w:val="0"/>
              <w:keepLines w:val="0"/>
              <w:widowControl w:val="0"/>
              <w:shd w:val="clear" w:color="auto" w:fill="auto"/>
              <w:spacing w:before="0" w:beforeLines="0" w:beforeAutospacing="0" w:after="0" w:afterLines="0" w:afterAutospacing="0" w:line="220" w:lineRule="exact"/>
              <w:ind w:left="-65" w:leftChars="-27" w:right="0" w:rightChars="0" w:firstLine="0" w:firstLineChars="0"/>
              <w:jc w:val="left"/>
              <w:rPr>
                <w:rFonts w:hint="eastAsia" w:ascii="UD デジタル 教科書体 NP-B" w:hAnsi="UD デジタル 教科書体 NP-B" w:eastAsia="UD デジタル 教科書体 NP-B"/>
                <w:sz w:val="11"/>
              </w:rPr>
            </w:pP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②見守りや声かけがあればトイレに移動して排せつすることができる。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③拭き取りなどが不十分であるため、一部支援が必要である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④排泄の意思表示ができず、常に支援が必要である</w:t>
            </w:r>
          </w:p>
        </w:tc>
      </w:tr>
      <w:tr>
        <w:trPr>
          <w:trHeight w:val="426" w:hRule="atLeas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（３）入浴</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①一人で入浴することができる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②見守りや声かけがあれば入浴することができる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③洗髪、洗体などが不十分であるため一部支援が必要である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④入浴にかかる全ての行動が一人でできず、常に支援が必要である</w:t>
            </w:r>
          </w:p>
        </w:tc>
      </w:tr>
      <w:tr>
        <w:trPr>
          <w:trHeight w:val="455" w:hRule="atLeas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（４）衣類の着脱</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①一人で衣類の着脱ができる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②見守りや声かけがあれば衣類の着脱ができる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③ボタンやファスナーが取り扱えないなど一部支援が必要である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④一人で衣服を着たり、靴を履けない。または感覚の鈍感さから、ぬれていたり汚れていても気にせず、常に支援が必要である</w:t>
            </w:r>
          </w:p>
        </w:tc>
      </w:tr>
      <w:tr>
        <w:trPr>
          <w:trHeight w:val="435" w:hRule="exact"/>
        </w:trPr>
        <w:tc>
          <w:tcPr>
            <w:tcW w:w="23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240" w:lineRule="auto"/>
              <w:ind w:left="0" w:right="0" w:firstLine="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2</w:t>
            </w:r>
          </w:p>
        </w:tc>
        <w:tc>
          <w:tcPr>
            <w:tcW w:w="63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120" w:lineRule="exact"/>
              <w:ind w:left="0" w:right="0" w:firstLine="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感覚・運動</w:t>
            </w: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（５）感覚器官（聞こえ）</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①特に問題がなく聞こえる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②補聴器などの補助装具があえば聞こえる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③聞き取りにくい音がある</w:t>
            </w: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過敏等で補助装具が必要である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④音や声を聞き取ることが難しい</w:t>
            </w:r>
          </w:p>
        </w:tc>
      </w:tr>
      <w:tr>
        <w:trPr>
          <w:trHeight w:val="436" w:hRule="atLeas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（６）感覚器官</w:t>
            </w:r>
          </w:p>
          <w:p>
            <w:pPr>
              <w:pStyle w:val="21"/>
              <w:keepNext w:val="0"/>
              <w:keepLines w:val="0"/>
              <w:widowControl w:val="0"/>
              <w:shd w:val="clear" w:color="auto" w:fill="auto"/>
              <w:spacing w:before="0" w:beforeLines="0" w:beforeAutospacing="0" w:after="0" w:afterLines="0" w:afterAutospacing="0" w:line="220" w:lineRule="exact"/>
              <w:ind w:left="137" w:leftChars="57"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（口腔機能）</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①噛んで飲み込むことができる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②柔らかい食べ物を押しつぶして食べることができる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③介助があれば口を開き、口を閉じて飲み込むことができる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④哺乳瓶などを使用している</w:t>
            </w: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口から食べることが難しい</w:t>
            </w:r>
          </w:p>
        </w:tc>
      </w:tr>
      <w:tr>
        <w:trPr>
          <w:trHeight w:val="529" w:hRule="atLeas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（７）姿勢の保持</w:t>
            </w:r>
          </w:p>
          <w:p>
            <w:pPr>
              <w:pStyle w:val="21"/>
              <w:keepNext w:val="0"/>
              <w:keepLines w:val="0"/>
              <w:widowControl w:val="0"/>
              <w:shd w:val="clear" w:color="auto" w:fill="auto"/>
              <w:spacing w:before="0" w:beforeLines="0" w:beforeAutospacing="0" w:after="0" w:afterLines="0" w:afterAutospacing="0" w:line="220" w:lineRule="exact"/>
              <w:ind w:left="137" w:leftChars="57"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（座る）</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①一人で座り、手を使って遊ぶことができる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②手で支えて座ることができる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③身体の一部を支えると座ることができる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④座るために全身を支える必要がある</w:t>
            </w:r>
          </w:p>
        </w:tc>
      </w:tr>
      <w:tr>
        <w:trPr>
          <w:trHeight w:val="533" w:hRule="atLeas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（８）運動の基本技能</w:t>
            </w:r>
          </w:p>
          <w:p>
            <w:pPr>
              <w:pStyle w:val="21"/>
              <w:keepNext w:val="0"/>
              <w:keepLines w:val="0"/>
              <w:widowControl w:val="0"/>
              <w:shd w:val="clear" w:color="auto" w:fill="auto"/>
              <w:spacing w:before="0" w:beforeLines="0" w:beforeAutospacing="0" w:after="0" w:afterLines="0" w:afterAutospacing="0" w:line="220" w:lineRule="exact"/>
              <w:ind w:left="118" w:leftChars="42" w:right="0" w:rightChars="0" w:hanging="17" w:hangingChars="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（目と足の協応）</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①ケンケンが３回以上できる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②交互に足を出して階段を昇り・降りできる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③両足同時にジャンプし、転倒せずに着地できる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Chars="0" w:right="-206" w:rightChars="-86"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④階段は同じ足を先に出して昇る（交互に出せない）</w:t>
            </w:r>
          </w:p>
          <w:p>
            <w:pPr>
              <w:pStyle w:val="21"/>
              <w:keepNext w:val="0"/>
              <w:keepLines w:val="0"/>
              <w:widowControl w:val="0"/>
              <w:shd w:val="clear" w:color="auto" w:fill="auto"/>
              <w:spacing w:before="0" w:beforeLines="0" w:beforeAutospacing="0" w:after="0" w:afterLines="0" w:afterAutospacing="0" w:line="2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⑤階段昇降、ケンケンなど、どの動きも難しい</w:t>
            </w:r>
          </w:p>
        </w:tc>
      </w:tr>
      <w:tr>
        <w:trPr>
          <w:trHeight w:val="460"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（９）運動の基本的技能</w:t>
            </w:r>
          </w:p>
          <w:p>
            <w:pPr>
              <w:pStyle w:val="21"/>
              <w:keepNext w:val="0"/>
              <w:keepLines w:val="0"/>
              <w:widowControl w:val="0"/>
              <w:shd w:val="clear" w:color="auto" w:fill="auto"/>
              <w:spacing w:before="0" w:beforeLines="0" w:beforeAutospacing="0" w:after="0" w:afterLines="0" w:afterAutospacing="0" w:line="220" w:lineRule="exact"/>
              <w:ind w:left="118" w:leftChars="42" w:right="0" w:rightChars="0" w:hanging="17" w:hangingChars="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（移動）</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①一人で歩くことができる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②一人で歩くことはできるが近くでの見守りが必要である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③一人で歩くことができるが、手をつなぐなどのサポートや杖・保護帽などの補助具が必要</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④一人で歩くことが難しい</w:t>
            </w:r>
          </w:p>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110" w:firstLineChars="10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（車いす等を利用している）</w:t>
            </w:r>
          </w:p>
        </w:tc>
      </w:tr>
      <w:tr>
        <w:trPr>
          <w:trHeight w:val="435" w:hRule="atLeast"/>
        </w:trPr>
        <w:tc>
          <w:tcPr>
            <w:tcW w:w="23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240" w:lineRule="auto"/>
              <w:ind w:left="0" w:right="0" w:firstLine="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3</w:t>
            </w:r>
          </w:p>
        </w:tc>
        <w:tc>
          <w:tcPr>
            <w:tcW w:w="63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120" w:lineRule="exact"/>
              <w:ind w:left="0" w:right="0" w:firstLine="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認知・行動</w:t>
            </w: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10</w:t>
            </w:r>
            <w:r>
              <w:rPr>
                <w:rFonts w:hint="eastAsia" w:ascii="UD デジタル 教科書体 NP-B" w:hAnsi="UD デジタル 教科書体 NP-B" w:eastAsia="UD デジタル 教科書体 NP-B"/>
                <w:color w:val="000000"/>
                <w:spacing w:val="0"/>
                <w:w w:val="100"/>
                <w:position w:val="0"/>
                <w:sz w:val="11"/>
              </w:rPr>
              <w:t>）危険回避行動</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①自発的に危険を回避することができる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②声かけ等があれば危機を回避することができる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③危険を回避するためには、支援者の介入が必要である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spacing w:before="0" w:beforeLines="0" w:beforeAutospacing="0" w:after="0" w:afterLines="0" w:afterAutospacing="0" w:line="220" w:lineRule="exact"/>
              <w:ind w:leftChars="0" w:rightChars="0" w:firstLineChars="0"/>
              <w:jc w:val="left"/>
              <w:rPr>
                <w:rFonts w:hint="eastAsia" w:ascii="UD デジタル 教科書体 NP-B" w:hAnsi="UD デジタル 教科書体 NP-B" w:eastAsia="UD デジタル 教科書体 NP-B"/>
                <w:sz w:val="11"/>
              </w:rPr>
            </w:pPr>
          </w:p>
        </w:tc>
      </w:tr>
      <w:tr>
        <w:trPr>
          <w:trHeight w:val="528" w:hRule="atLeas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11</w:t>
            </w:r>
            <w:r>
              <w:rPr>
                <w:rFonts w:hint="eastAsia" w:ascii="UD デジタル 教科書体 NP-B" w:hAnsi="UD デジタル 教科書体 NP-B" w:eastAsia="UD デジタル 教科書体 NP-B"/>
                <w:color w:val="000000"/>
                <w:spacing w:val="0"/>
                <w:w w:val="100"/>
                <w:position w:val="0"/>
                <w:sz w:val="11"/>
              </w:rPr>
              <w:t>）注意力</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①集中して取り組むことができる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②部分的に集中して取り組むことができる（気が散ってしまうと集中できないときがある場合を含む）</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③注意が逸れやすく、物事を集中して取り組むことが難しい</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0"/>
              <w:spacing w:before="0" w:beforeLines="0" w:beforeAutospacing="0" w:after="0" w:afterLines="0" w:afterAutospacing="0" w:line="220" w:lineRule="exact"/>
              <w:ind w:leftChars="0" w:rightChars="0" w:firstLineChars="0"/>
              <w:jc w:val="left"/>
              <w:rPr>
                <w:rFonts w:hint="eastAsia" w:ascii="UD デジタル 教科書体 NP-B" w:hAnsi="UD デジタル 教科書体 NP-B" w:eastAsia="UD デジタル 教科書体 NP-B"/>
                <w:sz w:val="11"/>
              </w:rPr>
            </w:pPr>
          </w:p>
        </w:tc>
      </w:tr>
      <w:tr>
        <w:trPr>
          <w:trHeight w:val="409" w:hRule="atLeas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12</w:t>
            </w:r>
            <w:r>
              <w:rPr>
                <w:rFonts w:hint="eastAsia" w:ascii="UD デジタル 教科書体 NP-B" w:hAnsi="UD デジタル 教科書体 NP-B" w:eastAsia="UD デジタル 教科書体 NP-B"/>
                <w:color w:val="000000"/>
                <w:spacing w:val="0"/>
                <w:w w:val="100"/>
                <w:position w:val="0"/>
                <w:sz w:val="11"/>
              </w:rPr>
              <w:t>）見通し（予測理解）</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①見通しを立てて行動することができる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②声かけがあれば見通しを立てて行動することができる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③視覚的な情報があれば行動することができる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④その他の工夫が必要</w:t>
            </w:r>
          </w:p>
        </w:tc>
      </w:tr>
      <w:tr>
        <w:trPr>
          <w:trHeight w:val="502" w:hRule="atLeas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13</w:t>
            </w:r>
            <w:r>
              <w:rPr>
                <w:rFonts w:hint="eastAsia" w:ascii="UD デジタル 教科書体 NP-B" w:hAnsi="UD デジタル 教科書体 NP-B" w:eastAsia="UD デジタル 教科書体 NP-B"/>
                <w:color w:val="000000"/>
                <w:spacing w:val="0"/>
                <w:w w:val="100"/>
                <w:position w:val="0"/>
                <w:sz w:val="11"/>
              </w:rPr>
              <w:t>）見通し</w:t>
            </w:r>
          </w:p>
          <w:p>
            <w:pPr>
              <w:pStyle w:val="21"/>
              <w:keepNext w:val="0"/>
              <w:keepLines w:val="0"/>
              <w:widowControl w:val="0"/>
              <w:shd w:val="clear" w:color="auto" w:fill="auto"/>
              <w:spacing w:before="0" w:beforeLines="0" w:beforeAutospacing="0" w:after="0" w:afterLines="0" w:afterAutospacing="0" w:line="220" w:lineRule="exact"/>
              <w:ind w:left="118" w:leftChars="42" w:right="0" w:rightChars="0" w:hanging="17" w:hangingChars="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（急な変化対応）</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①急な予定変更でも問題ない</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②声かけがあれば対応できる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③視覚的な手掛かりがあれば対応できる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④その他の工夫やサポートが必要</w:t>
            </w:r>
          </w:p>
        </w:tc>
      </w:tr>
      <w:tr>
        <w:trPr>
          <w:trHeight w:val="491" w:hRule="atLeas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14</w:t>
            </w:r>
            <w:r>
              <w:rPr>
                <w:rFonts w:hint="eastAsia" w:ascii="UD デジタル 教科書体 NP-B" w:hAnsi="UD デジタル 教科書体 NP-B" w:eastAsia="UD デジタル 教科書体 NP-B"/>
                <w:color w:val="000000"/>
                <w:spacing w:val="0"/>
                <w:w w:val="100"/>
                <w:position w:val="0"/>
                <w:sz w:val="11"/>
              </w:rPr>
              <w:t>）その他</w:t>
            </w:r>
          </w:p>
          <w:p>
            <w:pPr>
              <w:pStyle w:val="21"/>
              <w:keepNext w:val="0"/>
              <w:keepLines w:val="0"/>
              <w:widowControl w:val="0"/>
              <w:shd w:val="clear" w:color="auto" w:fill="auto"/>
              <w:spacing w:before="0" w:beforeLines="0" w:beforeAutospacing="0" w:after="0" w:afterLines="0" w:afterAutospacing="0" w:line="220" w:lineRule="exact"/>
              <w:ind w:left="118" w:leftChars="42" w:right="0" w:rightChars="0" w:hanging="17" w:hangingChars="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（他害行為）</w:t>
            </w:r>
          </w:p>
          <w:p>
            <w:pPr>
              <w:pStyle w:val="21"/>
              <w:keepNext w:val="0"/>
              <w:keepLines w:val="0"/>
              <w:widowControl w:val="0"/>
              <w:shd w:val="clear" w:color="auto" w:fill="auto"/>
              <w:spacing w:before="0" w:beforeLines="0" w:beforeAutospacing="0" w:after="0" w:afterLines="0" w:afterAutospacing="0" w:line="220" w:lineRule="exact"/>
              <w:ind w:left="101" w:leftChars="42" w:right="0" w:rightChars="0" w:firstLine="0" w:firstLineChars="0"/>
              <w:jc w:val="left"/>
              <w:rPr>
                <w:rFonts w:hint="eastAsia" w:ascii="UD デジタル 教科書体 NP-B" w:hAnsi="UD デジタル 教科書体 NP-B" w:eastAsia="UD デジタル 教科書体 NP-B"/>
                <w:sz w:val="11"/>
              </w:rPr>
            </w:pP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①乱暴な言動はほとんどみられない</w:t>
            </w:r>
          </w:p>
        </w:tc>
        <w:tc>
          <w:tcPr>
            <w:tcW w:w="418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②時々、乱暴な言動がみられるが、対処方法がある</w:t>
            </w:r>
          </w:p>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・暴言（バカ、死ね等）、相手を侮辱したりからかったりする行為がある。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0"/>
              <w:spacing w:before="0" w:beforeLines="0" w:beforeAutospacing="0" w:after="0" w:afterLines="0" w:afterAutospacing="0" w:line="220" w:lineRule="exact"/>
              <w:ind w:leftChars="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③常に乱暴な言動がみられ、対処方法も特にない。または、左記行為を予防するための常時の見守り等を要する。</w:t>
            </w:r>
          </w:p>
        </w:tc>
      </w:tr>
      <w:tr>
        <w:trPr>
          <w:trHeight w:val="406" w:hRule="atLeast"/>
        </w:trPr>
        <w:tc>
          <w:tcPr>
            <w:tcW w:w="23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240" w:lineRule="auto"/>
              <w:ind w:left="0" w:right="0" w:firstLine="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4</w:t>
            </w:r>
          </w:p>
        </w:tc>
        <w:tc>
          <w:tcPr>
            <w:tcW w:w="63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160" w:beforeLines="0" w:beforeAutospacing="0" w:after="0" w:afterLines="0" w:afterAutospacing="0" w:line="120" w:lineRule="exact"/>
              <w:ind w:left="0" w:right="0" w:firstLine="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言語・コミュニケーション</w:t>
            </w: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15</w:t>
            </w: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2</w:t>
            </w:r>
            <w:r>
              <w:rPr>
                <w:rFonts w:hint="eastAsia" w:ascii="UD デジタル 教科書体 NP-B" w:hAnsi="UD デジタル 教科書体 NP-B" w:eastAsia="UD デジタル 教科書体 NP-B"/>
                <w:color w:val="000000"/>
                <w:spacing w:val="0"/>
                <w:w w:val="100"/>
                <w:position w:val="0"/>
                <w:sz w:val="11"/>
              </w:rPr>
              <w:t>項関係（人対人）</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①目が合い、微笑むことや、嬉しそうな表情をみせる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②訴えている（要求する）時は目が合う</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③あまり目が合わない</w:t>
            </w: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合っても持続しない</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④ほとんど目が合わない</w:t>
            </w:r>
          </w:p>
        </w:tc>
      </w:tr>
      <w:tr>
        <w:trPr>
          <w:trHeight w:val="499" w:hRule="atLeas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16</w:t>
            </w:r>
            <w:r>
              <w:rPr>
                <w:rFonts w:hint="eastAsia" w:ascii="UD デジタル 教科書体 NP-B" w:hAnsi="UD デジタル 教科書体 NP-B" w:eastAsia="UD デジタル 教科書体 NP-B"/>
                <w:color w:val="000000"/>
                <w:spacing w:val="0"/>
                <w:w w:val="100"/>
                <w:position w:val="0"/>
                <w:sz w:val="11"/>
              </w:rPr>
              <w:t>）表出（意思の表出）</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①言葉を使って伝えることができる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②身振りで伝えることができる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③泣いたり怒ったりして伝える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④意思表示が難しい</w:t>
            </w:r>
          </w:p>
        </w:tc>
      </w:tr>
      <w:tr>
        <w:trPr>
          <w:trHeight w:val="352" w:hRule="atLeas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17</w:t>
            </w:r>
            <w:r>
              <w:rPr>
                <w:rFonts w:hint="eastAsia" w:ascii="UD デジタル 教科書体 NP-B" w:hAnsi="UD デジタル 教科書体 NP-B" w:eastAsia="UD デジタル 教科書体 NP-B"/>
                <w:color w:val="000000"/>
                <w:spacing w:val="0"/>
                <w:w w:val="100"/>
                <w:position w:val="0"/>
                <w:sz w:val="11"/>
              </w:rPr>
              <w:t>）読み書き</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①支援が不要</w:t>
            </w:r>
          </w:p>
        </w:tc>
        <w:tc>
          <w:tcPr>
            <w:tcW w:w="418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②一部支援が必要な場合がある（口頭での補足説明や筆記はできないが</w:t>
            </w:r>
            <w:r>
              <w:rPr>
                <w:rFonts w:hint="eastAsia" w:ascii="UD デジタル 教科書体 NP-B" w:hAnsi="UD デジタル 教科書体 NP-B" w:eastAsia="UD デジタル 教科書体 NP-B"/>
                <w:color w:val="000000"/>
                <w:spacing w:val="0"/>
                <w:w w:val="100"/>
                <w:position w:val="0"/>
                <w:sz w:val="11"/>
              </w:rPr>
              <w:t>PC</w:t>
            </w:r>
            <w:r>
              <w:rPr>
                <w:rFonts w:hint="eastAsia" w:ascii="UD デジタル 教科書体 NP-B" w:hAnsi="UD デジタル 教科書体 NP-B" w:eastAsia="UD デジタル 教科書体 NP-B"/>
                <w:color w:val="000000"/>
                <w:spacing w:val="0"/>
                <w:w w:val="100"/>
                <w:position w:val="0"/>
                <w:sz w:val="11"/>
              </w:rPr>
              <w:t>等代用手段を使用すれば読み書きができる）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0"/>
              <w:spacing w:before="0" w:beforeLines="0" w:beforeAutospacing="0" w:after="0" w:afterLines="0" w:afterAutospacing="0" w:line="220" w:lineRule="exact"/>
              <w:ind w:leftChars="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③常に支援が必要（文字での理解ができない、学習障害の診断がある、等）</w:t>
            </w:r>
          </w:p>
        </w:tc>
      </w:tr>
      <w:tr>
        <w:trPr>
          <w:trHeight w:val="410" w:hRule="atLeast"/>
        </w:trPr>
        <w:tc>
          <w:tcPr>
            <w:tcW w:w="23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240" w:lineRule="auto"/>
              <w:ind w:left="0" w:right="0" w:firstLine="0"/>
              <w:jc w:val="left"/>
              <w:rPr>
                <w:rFonts w:hint="eastAsia" w:ascii="UD デジタル 教科書体 NP-B" w:hAnsi="UD デジタル 教科書体 NP-B" w:eastAsia="UD デジタル 教科書体 NP-B"/>
                <w:sz w:val="10"/>
              </w:rPr>
            </w:pPr>
            <w:r>
              <w:rPr>
                <w:rFonts w:hint="eastAsia" w:ascii="UD デジタル 教科書体 NP-B" w:hAnsi="UD デジタル 教科書体 NP-B" w:eastAsia="UD デジタル 教科書体 NP-B"/>
                <w:color w:val="000000"/>
                <w:spacing w:val="0"/>
                <w:w w:val="100"/>
                <w:position w:val="0"/>
                <w:sz w:val="10"/>
              </w:rPr>
              <w:t>5</w:t>
            </w:r>
          </w:p>
        </w:tc>
        <w:tc>
          <w:tcPr>
            <w:tcW w:w="63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120" w:lineRule="exact"/>
              <w:ind w:left="0" w:right="0" w:firstLine="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人間関係・社会性</w:t>
            </w: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18</w:t>
            </w:r>
            <w:r>
              <w:rPr>
                <w:rFonts w:hint="eastAsia" w:ascii="UD デジタル 教科書体 NP-B" w:hAnsi="UD デジタル 教科書体 NP-B" w:eastAsia="UD デジタル 教科書体 NP-B"/>
                <w:color w:val="000000"/>
                <w:spacing w:val="0"/>
                <w:w w:val="100"/>
                <w:position w:val="0"/>
                <w:sz w:val="11"/>
              </w:rPr>
              <w:t>）人との関わり</w:t>
            </w:r>
          </w:p>
          <w:p>
            <w:pPr>
              <w:pStyle w:val="21"/>
              <w:keepNext w:val="0"/>
              <w:keepLines w:val="0"/>
              <w:widowControl w:val="0"/>
              <w:shd w:val="clear" w:color="auto" w:fill="auto"/>
              <w:spacing w:before="0" w:beforeLines="0" w:beforeAutospacing="0" w:after="0" w:afterLines="0" w:afterAutospacing="0" w:line="220" w:lineRule="exact"/>
              <w:ind w:left="118" w:leftChars="42" w:right="0" w:rightChars="0" w:hanging="17" w:hangingChars="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コミュニケーション</w:t>
            </w:r>
          </w:p>
          <w:p>
            <w:pPr>
              <w:pStyle w:val="21"/>
              <w:keepNext w:val="0"/>
              <w:keepLines w:val="0"/>
              <w:widowControl w:val="0"/>
              <w:shd w:val="clear" w:color="auto" w:fill="auto"/>
              <w:spacing w:before="0" w:beforeLines="0" w:beforeAutospacing="0" w:after="0" w:afterLines="0" w:afterAutospacing="0" w:line="2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（他者への関心興味）</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①自分から働きかけたり、相手からの働きかけに反応する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②ごく限られた人であれば反応する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③自分から働きかけることはほとんどないが、相手からの働きかけには反応することもある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④過剰に反応する、または全く反応しない</w:t>
            </w:r>
          </w:p>
        </w:tc>
      </w:tr>
      <w:tr>
        <w:trPr>
          <w:trHeight w:val="496" w:hRule="atLeas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19</w:t>
            </w:r>
            <w:r>
              <w:rPr>
                <w:rFonts w:hint="eastAsia" w:ascii="UD デジタル 教科書体 NP-B" w:hAnsi="UD デジタル 教科書体 NP-B" w:eastAsia="UD デジタル 教科書体 NP-B"/>
                <w:color w:val="000000"/>
                <w:spacing w:val="0"/>
                <w:w w:val="100"/>
                <w:position w:val="0"/>
                <w:sz w:val="11"/>
              </w:rPr>
              <w:t>）遊びや活動</w:t>
            </w:r>
          </w:p>
          <w:p>
            <w:pPr>
              <w:pStyle w:val="21"/>
              <w:keepNext w:val="0"/>
              <w:keepLines w:val="0"/>
              <w:widowControl w:val="0"/>
              <w:shd w:val="clear" w:color="auto" w:fill="auto"/>
              <w:spacing w:before="0" w:beforeLines="0" w:beforeAutospacing="0" w:after="0" w:afterLines="0" w:afterAutospacing="0" w:line="220" w:lineRule="exact"/>
              <w:ind w:left="118" w:leftChars="42" w:right="0" w:rightChars="0" w:hanging="17" w:hangingChars="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（トラブル頻度）</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①ほとんどないか、あっても自分たちで解決できる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②トラブルがあっても、大人の支援があれば解決できる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③支援があっても、解決できる場面とできない場面がある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④トラブルが頻繁に起き、解決することも難しい</w:t>
            </w:r>
          </w:p>
        </w:tc>
      </w:tr>
      <w:tr>
        <w:trPr>
          <w:trHeight w:val="536" w:hRule="atLeast"/>
        </w:trPr>
        <w:tc>
          <w:tcPr>
            <w:tcW w:w="23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20</w:t>
            </w:r>
            <w:r>
              <w:rPr>
                <w:rFonts w:hint="eastAsia" w:ascii="UD デジタル 教科書体 NP-B" w:hAnsi="UD デジタル 教科書体 NP-B" w:eastAsia="UD デジタル 教科書体 NP-B"/>
                <w:color w:val="000000"/>
                <w:spacing w:val="0"/>
                <w:w w:val="100"/>
                <w:position w:val="0"/>
                <w:sz w:val="11"/>
              </w:rPr>
              <w:t>）集団への参加</w:t>
            </w:r>
          </w:p>
          <w:p>
            <w:pPr>
              <w:pStyle w:val="21"/>
              <w:keepNext w:val="0"/>
              <w:keepLines w:val="0"/>
              <w:widowControl w:val="0"/>
              <w:shd w:val="clear" w:color="auto" w:fill="auto"/>
              <w:spacing w:before="0" w:beforeLines="0" w:beforeAutospacing="0" w:after="0" w:afterLines="0" w:afterAutospacing="0" w:line="220" w:lineRule="exact"/>
              <w:ind w:left="118" w:leftChars="42" w:right="0" w:rightChars="0" w:hanging="17" w:hangingChars="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（集団参加状況）</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①指示やルールを理解して最初から最後まで参加できる</w:t>
            </w:r>
          </w:p>
        </w:tc>
        <w:tc>
          <w:tcPr>
            <w:tcW w:w="201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②興味がある内容であれば部分的に参加できる</w:t>
            </w:r>
          </w:p>
        </w:tc>
        <w:tc>
          <w:tcPr>
            <w:tcW w:w="217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③支援があればその場にはいられる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④参加することが難しい</w:t>
            </w:r>
          </w:p>
        </w:tc>
      </w:tr>
    </w:tbl>
    <w:p>
      <w:pPr>
        <w:pStyle w:val="0"/>
        <w:widowControl w:val="0"/>
        <w:spacing w:after="79" w:afterLines="0" w:afterAutospacing="0" w:line="1" w:lineRule="exact"/>
        <w:rPr>
          <w:rFonts w:hint="eastAsia" w:asciiTheme="minorEastAsia" w:hAnsiTheme="minorEastAsia" w:eastAsiaTheme="minorEastAsia"/>
          <w:b w:val="1"/>
        </w:rPr>
      </w:pPr>
    </w:p>
    <w:p>
      <w:pPr>
        <w:pStyle w:val="0"/>
        <w:jc w:val="left"/>
        <w:rPr>
          <w:rFonts w:hint="eastAsia" w:ascii="UD デジタル 教科書体 NP-B" w:hAnsi="UD デジタル 教科書体 NP-B" w:eastAsia="UD デジタル 教科書体 NP-B"/>
          <w:sz w:val="14"/>
        </w:rPr>
      </w:pPr>
    </w:p>
    <w:p>
      <w:pPr>
        <w:pStyle w:val="0"/>
        <w:jc w:val="left"/>
        <w:rPr>
          <w:rFonts w:hint="eastAsia" w:ascii="UD デジタル 教科書体 NP-B" w:hAnsi="UD デジタル 教科書体 NP-B" w:eastAsia="UD デジタル 教科書体 NP-B"/>
          <w:sz w:val="14"/>
        </w:rPr>
      </w:pPr>
    </w:p>
    <w:p>
      <w:pPr>
        <w:pStyle w:val="0"/>
        <w:jc w:val="center"/>
        <w:rPr>
          <w:rFonts w:hint="eastAsia" w:ascii="UD デジタル 教科書体 NP-B" w:hAnsi="UD デジタル 教科書体 NP-B" w:eastAsia="UD デジタル 教科書体 NP-B"/>
          <w:sz w:val="14"/>
        </w:rPr>
      </w:pPr>
      <w:r>
        <w:rPr>
          <w:rFonts w:hint="eastAsia" w:ascii="UD デジタル 教科書体 NP-B" w:hAnsi="UD デジタル 教科書体 NP-B" w:eastAsia="UD デジタル 教科書体 NP-B"/>
          <w:sz w:val="16"/>
        </w:rPr>
        <w:t>－－－－－－－－－－－－－－－－－－－－－－－－以下、職員確認欄－－－－－－－－－－－－－－－－－－－－－－－－</w:t>
      </w:r>
    </w:p>
    <w:p>
      <w:pPr>
        <w:pStyle w:val="0"/>
        <w:jc w:val="left"/>
        <w:rPr>
          <w:rFonts w:hint="eastAsia" w:ascii="UD デジタル 教科書体 NP-B" w:hAnsi="UD デジタル 教科書体 NP-B" w:eastAsia="UD デジタル 教科書体 NP-B"/>
          <w:sz w:val="14"/>
        </w:rPr>
      </w:pPr>
      <w:r>
        <w:rPr>
          <w:rFonts w:hint="eastAsia" w:ascii="UD デジタル 教科書体 NP-B" w:hAnsi="UD デジタル 教科書体 NP-B" w:eastAsia="UD デジタル 教科書体 NP-B"/>
          <w:sz w:val="16"/>
        </w:rPr>
        <w:t>※対象児のみ確認。</w:t>
      </w:r>
    </w:p>
    <w:tbl>
      <w:tblPr>
        <w:tblStyle w:val="25"/>
        <w:tblpPr w:leftFromText="142" w:rightFromText="142" w:topFromText="0" w:bottomFromText="0" w:vertAnchor="text" w:horzAnchor="text" w:tblpX="266" w:tblpY="36"/>
        <w:tblW w:w="0" w:type="auto"/>
        <w:tblLayout w:type="fixed"/>
        <w:tblLook w:firstRow="1" w:lastRow="0" w:firstColumn="1" w:lastColumn="0" w:noHBand="0" w:noVBand="1" w:val="04A0"/>
      </w:tblPr>
      <w:tblGrid>
        <w:gridCol w:w="951"/>
        <w:gridCol w:w="4331"/>
        <w:gridCol w:w="646"/>
      </w:tblGrid>
      <w:tr>
        <w:trPr>
          <w:trHeight w:val="288" w:hRule="atLeast"/>
        </w:trPr>
        <w:tc>
          <w:tcPr>
            <w:tcW w:w="528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ＤＦ特太ゴシック体" w:hAnsi="ＤＦ特太ゴシック体" w:eastAsia="ＤＦ特太ゴシック体"/>
                <w:sz w:val="18"/>
              </w:rPr>
            </w:pPr>
            <w:r>
              <w:rPr>
                <w:rFonts w:hint="eastAsia" w:ascii="ＤＦ特太ゴシック体" w:hAnsi="ＤＦ特太ゴシック体" w:eastAsia="ＤＦ特太ゴシック体"/>
                <w:sz w:val="18"/>
              </w:rPr>
              <w:t>短期入所等にかかる障害児支援区分の判定</w:t>
            </w:r>
          </w:p>
        </w:tc>
        <w:tc>
          <w:tcPr>
            <w:tcW w:w="6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ＤＦ特太ゴシック体" w:hAnsi="ＤＦ特太ゴシック体" w:eastAsia="ＤＦ特太ゴシック体"/>
                <w:sz w:val="18"/>
              </w:rPr>
            </w:pPr>
            <w:r>
              <w:rPr>
                <w:rFonts w:hint="eastAsia" w:ascii="ＤＦ特太ゴシック体" w:hAnsi="ＤＦ特太ゴシック体" w:eastAsia="ＤＦ特太ゴシック体"/>
                <w:sz w:val="18"/>
              </w:rPr>
              <w:t>✅欄</w:t>
            </w:r>
          </w:p>
        </w:tc>
      </w:tr>
      <w:tr>
        <w:trPr>
          <w:trHeight w:val="254" w:hRule="atLeast"/>
        </w:trPr>
        <w:tc>
          <w:tcPr>
            <w:tcW w:w="95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320" w:lineRule="exact"/>
              <w:rPr>
                <w:rFonts w:hint="eastAsia" w:ascii="ＤＦ特太ゴシック体" w:hAnsi="ＤＦ特太ゴシック体" w:eastAsia="ＤＦ特太ゴシック体"/>
                <w:sz w:val="18"/>
              </w:rPr>
            </w:pPr>
            <w:r>
              <w:rPr>
                <w:rFonts w:hint="eastAsia" w:ascii="ＤＦ特太ゴシック体" w:hAnsi="ＤＦ特太ゴシック体" w:eastAsia="ＤＦ特太ゴシック体"/>
                <w:sz w:val="18"/>
              </w:rPr>
              <w:t>区分</w:t>
            </w:r>
            <w:r>
              <w:rPr>
                <w:rFonts w:hint="eastAsia" w:ascii="ＤＦ特太ゴシック体" w:hAnsi="ＤＦ特太ゴシック体" w:eastAsia="ＤＦ特太ゴシック体"/>
                <w:sz w:val="18"/>
              </w:rPr>
              <w:t>3</w:t>
            </w:r>
          </w:p>
        </w:tc>
        <w:tc>
          <w:tcPr>
            <w:tcW w:w="433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ＤＦ特太ゴシック体" w:hAnsi="ＤＦ特太ゴシック体" w:eastAsia="ＤＦ特太ゴシック体"/>
                <w:sz w:val="14"/>
              </w:rPr>
            </w:pPr>
            <w:r>
              <w:rPr>
                <w:rFonts w:hint="eastAsia" w:ascii="ＤＦ特太ゴシック体" w:hAnsi="ＤＦ特太ゴシック体" w:eastAsia="ＤＦ特太ゴシック体"/>
                <w:sz w:val="14"/>
              </w:rPr>
              <w:t>(1),(2).(3).(9)</w:t>
            </w:r>
            <w:r>
              <w:rPr>
                <w:rFonts w:hint="eastAsia" w:ascii="ＤＦ特太ゴシック体" w:hAnsi="ＤＦ特太ゴシック体" w:eastAsia="ＤＦ特太ゴシック体"/>
                <w:sz w:val="14"/>
              </w:rPr>
              <w:t>のうち、④を</w:t>
            </w:r>
            <w:r>
              <w:rPr>
                <w:rFonts w:hint="eastAsia" w:ascii="ＤＦ特太ゴシック体" w:hAnsi="ＤＦ特太ゴシック体" w:eastAsia="ＤＦ特太ゴシック体"/>
                <w:sz w:val="14"/>
              </w:rPr>
              <w:t>3</w:t>
            </w:r>
            <w:r>
              <w:rPr>
                <w:rFonts w:hint="eastAsia" w:ascii="ＤＦ特太ゴシック体" w:hAnsi="ＤＦ特太ゴシック体" w:eastAsia="ＤＦ特太ゴシック体"/>
                <w:sz w:val="14"/>
              </w:rPr>
              <w:t>つ以上選択している</w:t>
            </w:r>
          </w:p>
          <w:p>
            <w:pPr>
              <w:pStyle w:val="0"/>
              <w:rPr>
                <w:rFonts w:hint="eastAsia" w:ascii="ＤＦ特太ゴシック体" w:hAnsi="ＤＦ特太ゴシック体" w:eastAsia="ＤＦ特太ゴシック体"/>
                <w:sz w:val="14"/>
              </w:rPr>
            </w:pPr>
            <w:r>
              <w:rPr>
                <w:rFonts w:hint="eastAsia" w:ascii="ＤＦ特太ゴシック体" w:hAnsi="ＤＦ特太ゴシック体" w:eastAsia="ＤＦ特太ゴシック体"/>
                <w:sz w:val="14"/>
              </w:rPr>
              <w:t>又は</w:t>
            </w:r>
            <w:r>
              <w:rPr>
                <w:rFonts w:hint="eastAsia" w:ascii="ＤＦ特太ゴシック体" w:hAnsi="ＤＦ特太ゴシック体" w:eastAsia="ＤＦ特太ゴシック体"/>
                <w:sz w:val="14"/>
              </w:rPr>
              <w:t>(10)</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(15)</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(17)</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(20)</w:t>
            </w:r>
            <w:r>
              <w:rPr>
                <w:rFonts w:hint="eastAsia" w:ascii="ＤＦ特太ゴシック体" w:hAnsi="ＤＦ特太ゴシック体" w:eastAsia="ＤＦ特太ゴシック体"/>
                <w:sz w:val="14"/>
              </w:rPr>
              <w:t>のうち④の項目が</w:t>
            </w:r>
            <w:r>
              <w:rPr>
                <w:rFonts w:hint="eastAsia" w:ascii="ＤＦ特太ゴシック体" w:hAnsi="ＤＦ特太ゴシック体" w:eastAsia="ＤＦ特太ゴシック体"/>
                <w:sz w:val="14"/>
              </w:rPr>
              <w:t>1</w:t>
            </w:r>
            <w:r>
              <w:rPr>
                <w:rFonts w:hint="eastAsia" w:ascii="ＤＦ特太ゴシック体" w:hAnsi="ＤＦ特太ゴシック体" w:eastAsia="ＤＦ特太ゴシック体"/>
                <w:sz w:val="14"/>
              </w:rPr>
              <w:t>つ以上</w:t>
            </w:r>
          </w:p>
        </w:tc>
        <w:tc>
          <w:tcPr>
            <w:tcW w:w="64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ＤＦ特太ゴシック体" w:hAnsi="ＤＦ特太ゴシック体" w:eastAsia="ＤＦ特太ゴシック体"/>
                <w:sz w:val="21"/>
              </w:rPr>
            </w:pPr>
          </w:p>
        </w:tc>
      </w:tr>
      <w:tr>
        <w:trPr>
          <w:trHeight w:val="352" w:hRule="atLeast"/>
        </w:trPr>
        <w:tc>
          <w:tcPr>
            <w:tcW w:w="951"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320" w:lineRule="exact"/>
              <w:rPr>
                <w:rFonts w:hint="eastAsia" w:ascii="ＤＦ特太ゴシック体" w:hAnsi="ＤＦ特太ゴシック体" w:eastAsia="ＤＦ特太ゴシック体"/>
                <w:sz w:val="18"/>
              </w:rPr>
            </w:pPr>
            <w:r>
              <w:rPr>
                <w:rFonts w:hint="eastAsia" w:ascii="ＤＦ特太ゴシック体" w:hAnsi="ＤＦ特太ゴシック体" w:eastAsia="ＤＦ特太ゴシック体"/>
                <w:sz w:val="18"/>
              </w:rPr>
              <w:t>区分</w:t>
            </w:r>
            <w:r>
              <w:rPr>
                <w:rFonts w:hint="eastAsia" w:ascii="ＤＦ特太ゴシック体" w:hAnsi="ＤＦ特太ゴシック体" w:eastAsia="ＤＦ特太ゴシック体"/>
                <w:sz w:val="18"/>
              </w:rPr>
              <w:t>2</w:t>
            </w:r>
          </w:p>
        </w:tc>
        <w:tc>
          <w:tcPr>
            <w:tcW w:w="4331"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ＤＦ特太ゴシック体" w:hAnsi="ＤＦ特太ゴシック体" w:eastAsia="ＤＦ特太ゴシック体"/>
                <w:sz w:val="14"/>
              </w:rPr>
            </w:pPr>
            <w:r>
              <w:rPr>
                <w:rFonts w:hint="eastAsia" w:ascii="ＤＦ特太ゴシック体" w:hAnsi="ＤＦ特太ゴシック体" w:eastAsia="ＤＦ特太ゴシック体"/>
                <w:sz w:val="14"/>
              </w:rPr>
              <w:t>(1),(2).(3).(9)</w:t>
            </w:r>
            <w:r>
              <w:rPr>
                <w:rFonts w:hint="eastAsia" w:ascii="ＤＦ特太ゴシック体" w:hAnsi="ＤＦ特太ゴシック体" w:eastAsia="ＤＦ特太ゴシック体"/>
                <w:sz w:val="14"/>
              </w:rPr>
              <w:t>のうち、③もしくは④を</w:t>
            </w:r>
            <w:r>
              <w:rPr>
                <w:rFonts w:hint="eastAsia" w:ascii="ＤＦ特太ゴシック体" w:hAnsi="ＤＦ特太ゴシック体" w:eastAsia="ＤＦ特太ゴシック体"/>
                <w:sz w:val="14"/>
              </w:rPr>
              <w:t>3</w:t>
            </w:r>
            <w:r>
              <w:rPr>
                <w:rFonts w:hint="eastAsia" w:ascii="ＤＦ特太ゴシック体" w:hAnsi="ＤＦ特太ゴシック体" w:eastAsia="ＤＦ特太ゴシック体"/>
                <w:sz w:val="14"/>
              </w:rPr>
              <w:t>つ以上選択している</w:t>
            </w:r>
          </w:p>
          <w:p>
            <w:pPr>
              <w:pStyle w:val="0"/>
              <w:rPr>
                <w:rFonts w:hint="eastAsia" w:ascii="ＤＦ特太ゴシック体" w:hAnsi="ＤＦ特太ゴシック体" w:eastAsia="ＤＦ特太ゴシック体"/>
                <w:sz w:val="14"/>
              </w:rPr>
            </w:pPr>
            <w:r>
              <w:rPr>
                <w:rFonts w:hint="eastAsia" w:ascii="ＤＦ特太ゴシック体" w:hAnsi="ＤＦ特太ゴシック体" w:eastAsia="ＤＦ特太ゴシック体"/>
                <w:sz w:val="14"/>
              </w:rPr>
              <w:t>又は</w:t>
            </w:r>
            <w:r>
              <w:rPr>
                <w:rFonts w:hint="eastAsia" w:ascii="ＤＦ特太ゴシック体" w:hAnsi="ＤＦ特太ゴシック体" w:eastAsia="ＤＦ特太ゴシック体"/>
                <w:sz w:val="14"/>
              </w:rPr>
              <w:t>(10)</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(15)</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(17)</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(20)</w:t>
            </w:r>
            <w:r>
              <w:rPr>
                <w:rFonts w:hint="eastAsia" w:ascii="ＤＦ特太ゴシック体" w:hAnsi="ＤＦ特太ゴシック体" w:eastAsia="ＤＦ特太ゴシック体"/>
                <w:sz w:val="14"/>
              </w:rPr>
              <w:t>のうち②、③の項目が</w:t>
            </w:r>
            <w:r>
              <w:rPr>
                <w:rFonts w:hint="eastAsia" w:ascii="ＤＦ特太ゴシック体" w:hAnsi="ＤＦ特太ゴシック体" w:eastAsia="ＤＦ特太ゴシック体"/>
                <w:sz w:val="14"/>
              </w:rPr>
              <w:t>1</w:t>
            </w:r>
            <w:r>
              <w:rPr>
                <w:rFonts w:hint="eastAsia" w:ascii="ＤＦ特太ゴシック体" w:hAnsi="ＤＦ特太ゴシック体" w:eastAsia="ＤＦ特太ゴシック体"/>
                <w:sz w:val="14"/>
              </w:rPr>
              <w:t>つ以上</w:t>
            </w:r>
          </w:p>
        </w:tc>
        <w:tc>
          <w:tcPr>
            <w:tcW w:w="64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ＤＦ特太ゴシック体" w:hAnsi="ＤＦ特太ゴシック体" w:eastAsia="ＤＦ特太ゴシック体"/>
                <w:sz w:val="21"/>
              </w:rPr>
            </w:pPr>
          </w:p>
        </w:tc>
      </w:tr>
      <w:tr>
        <w:trPr>
          <w:trHeight w:val="314" w:hRule="atLeast"/>
        </w:trPr>
        <w:tc>
          <w:tcPr>
            <w:tcW w:w="951"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320" w:lineRule="exact"/>
              <w:rPr>
                <w:rFonts w:hint="eastAsia" w:ascii="ＤＦ特太ゴシック体" w:hAnsi="ＤＦ特太ゴシック体" w:eastAsia="ＤＦ特太ゴシック体"/>
                <w:sz w:val="18"/>
              </w:rPr>
            </w:pPr>
            <w:r>
              <w:rPr>
                <w:rFonts w:hint="eastAsia" w:ascii="ＤＦ特太ゴシック体" w:hAnsi="ＤＦ特太ゴシック体" w:eastAsia="ＤＦ特太ゴシック体"/>
                <w:sz w:val="18"/>
              </w:rPr>
              <w:t>区分</w:t>
            </w:r>
            <w:r>
              <w:rPr>
                <w:rFonts w:hint="eastAsia" w:ascii="ＤＦ特太ゴシック体" w:hAnsi="ＤＦ特太ゴシック体" w:eastAsia="ＤＦ特太ゴシック体"/>
                <w:sz w:val="18"/>
              </w:rPr>
              <w:t>1</w:t>
            </w:r>
          </w:p>
        </w:tc>
        <w:tc>
          <w:tcPr>
            <w:tcW w:w="433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180" w:lineRule="exact"/>
              <w:rPr>
                <w:rFonts w:hint="eastAsia" w:ascii="ＤＦ特太ゴシック体" w:hAnsi="ＤＦ特太ゴシック体" w:eastAsia="ＤＦ特太ゴシック体"/>
                <w:sz w:val="14"/>
              </w:rPr>
            </w:pPr>
            <w:r>
              <w:rPr>
                <w:rFonts w:hint="eastAsia" w:ascii="ＤＦ特太ゴシック体" w:hAnsi="ＤＦ特太ゴシック体" w:eastAsia="ＤＦ特太ゴシック体"/>
                <w:sz w:val="14"/>
              </w:rPr>
              <w:t>区分</w:t>
            </w:r>
            <w:r>
              <w:rPr>
                <w:rFonts w:hint="eastAsia" w:ascii="ＤＦ特太ゴシック体" w:hAnsi="ＤＦ特太ゴシック体" w:eastAsia="ＤＦ特太ゴシック体"/>
                <w:sz w:val="14"/>
              </w:rPr>
              <w:t>3</w:t>
            </w:r>
            <w:r>
              <w:rPr>
                <w:rFonts w:hint="eastAsia" w:ascii="ＤＦ特太ゴシック体" w:hAnsi="ＤＦ特太ゴシック体" w:eastAsia="ＤＦ特太ゴシック体"/>
                <w:sz w:val="14"/>
              </w:rPr>
              <w:t>又は区分</w:t>
            </w:r>
            <w:r>
              <w:rPr>
                <w:rFonts w:hint="eastAsia" w:ascii="ＤＦ特太ゴシック体" w:hAnsi="ＤＦ特太ゴシック体" w:eastAsia="ＤＦ特太ゴシック体"/>
                <w:sz w:val="14"/>
              </w:rPr>
              <w:t>2</w:t>
            </w:r>
            <w:r>
              <w:rPr>
                <w:rFonts w:hint="eastAsia" w:ascii="ＤＦ特太ゴシック体" w:hAnsi="ＤＦ特太ゴシック体" w:eastAsia="ＤＦ特太ゴシック体"/>
                <w:sz w:val="14"/>
              </w:rPr>
              <w:t>に該当せず、</w:t>
            </w:r>
            <w:r>
              <w:rPr>
                <w:rFonts w:hint="eastAsia" w:ascii="ＤＦ特太ゴシック体" w:hAnsi="ＤＦ特太ゴシック体" w:eastAsia="ＤＦ特太ゴシック体"/>
                <w:sz w:val="14"/>
              </w:rPr>
              <w:t>(10)</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(15)</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(17)</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(20)</w:t>
            </w:r>
            <w:r>
              <w:rPr>
                <w:rFonts w:hint="eastAsia" w:ascii="ＤＦ特太ゴシック体" w:hAnsi="ＤＦ特太ゴシック体" w:eastAsia="ＤＦ特太ゴシック体"/>
                <w:sz w:val="14"/>
              </w:rPr>
              <w:t>のうち②、③、④の項目が</w:t>
            </w:r>
            <w:r>
              <w:rPr>
                <w:rFonts w:hint="eastAsia" w:ascii="ＤＦ特太ゴシック体" w:hAnsi="ＤＦ特太ゴシック体" w:eastAsia="ＤＦ特太ゴシック体"/>
                <w:sz w:val="14"/>
              </w:rPr>
              <w:t>1</w:t>
            </w:r>
            <w:r>
              <w:rPr>
                <w:rFonts w:hint="eastAsia" w:ascii="ＤＦ特太ゴシック体" w:hAnsi="ＤＦ特太ゴシック体" w:eastAsia="ＤＦ特太ゴシック体"/>
                <w:sz w:val="14"/>
              </w:rPr>
              <w:t>つ以上</w:t>
            </w:r>
          </w:p>
        </w:tc>
        <w:tc>
          <w:tcPr>
            <w:tcW w:w="64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ＤＦ特太ゴシック体" w:hAnsi="ＤＦ特太ゴシック体" w:eastAsia="ＤＦ特太ゴシック体"/>
                <w:sz w:val="21"/>
              </w:rPr>
            </w:pPr>
          </w:p>
        </w:tc>
      </w:tr>
    </w:tbl>
    <w:tbl>
      <w:tblPr>
        <w:tblStyle w:val="25"/>
        <w:tblpPr w:leftFromText="142" w:rightFromText="142" w:topFromText="0" w:bottomFromText="0" w:vertAnchor="text" w:horzAnchor="text" w:tblpX="6512" w:tblpY="33"/>
        <w:tblW w:w="4260" w:type="auto"/>
        <w:tblLayout w:type="fixed"/>
        <w:tblLook w:firstRow="1" w:lastRow="0" w:firstColumn="1" w:lastColumn="0" w:noHBand="0" w:noVBand="1" w:val="04A0"/>
      </w:tblPr>
      <w:tblGrid>
        <w:gridCol w:w="3620"/>
        <w:gridCol w:w="640"/>
      </w:tblGrid>
      <w:tr>
        <w:trPr/>
        <w:tc>
          <w:tcPr>
            <w:tcW w:w="4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ＤＦ特太ゴシック体" w:hAnsi="ＤＦ特太ゴシック体" w:eastAsia="ＤＦ特太ゴシック体"/>
                <w:sz w:val="18"/>
              </w:rPr>
            </w:pPr>
            <w:r>
              <w:rPr>
                <w:rFonts w:hint="eastAsia" w:ascii="ＤＦ特太ゴシック体" w:hAnsi="ＤＦ特太ゴシック体" w:eastAsia="ＤＦ特太ゴシック体"/>
                <w:sz w:val="18"/>
              </w:rPr>
              <w:t>個別サポート加算Ⅰ（重度）の判定</w:t>
            </w:r>
          </w:p>
          <w:p>
            <w:pPr>
              <w:pStyle w:val="0"/>
              <w:rPr>
                <w:rFonts w:hint="eastAsia" w:ascii="ＤＦ特太ゴシック体" w:hAnsi="ＤＦ特太ゴシック体" w:eastAsia="ＤＦ特太ゴシック体"/>
                <w:sz w:val="18"/>
              </w:rPr>
            </w:pPr>
            <w:r>
              <w:rPr>
                <w:rFonts w:hint="eastAsia" w:ascii="ＤＦ特太ゴシック体" w:hAnsi="ＤＦ特太ゴシック体" w:eastAsia="ＤＦ特太ゴシック体"/>
                <w:sz w:val="18"/>
              </w:rPr>
              <w:t>　（該当箇所に✅）</w:t>
            </w:r>
          </w:p>
        </w:tc>
      </w:tr>
      <w:tr>
        <w:trPr>
          <w:trHeight w:val="502" w:hRule="atLeast"/>
        </w:trPr>
        <w:tc>
          <w:tcPr>
            <w:tcW w:w="3620" w:type="dxa"/>
            <w:vAlign w:val="top"/>
          </w:tcPr>
          <w:p>
            <w:pPr>
              <w:pStyle w:val="0"/>
              <w:rPr>
                <w:rFonts w:hint="eastAsia" w:ascii="ＤＦ特太ゴシック体" w:hAnsi="ＤＦ特太ゴシック体" w:eastAsia="ＤＦ特太ゴシック体"/>
                <w:sz w:val="16"/>
              </w:rPr>
            </w:pPr>
            <w:r>
              <w:rPr>
                <w:rFonts w:hint="eastAsia" w:ascii="ＤＦ特太ゴシック体" w:hAnsi="ＤＦ特太ゴシック体" w:eastAsia="ＤＦ特太ゴシック体"/>
                <w:sz w:val="16"/>
              </w:rPr>
              <w:t>(1)</w:t>
            </w:r>
            <w:r>
              <w:rPr>
                <w:rFonts w:hint="eastAsia" w:ascii="ＤＦ特太ゴシック体" w:hAnsi="ＤＦ特太ゴシック体" w:eastAsia="ＤＦ特太ゴシック体"/>
                <w:sz w:val="16"/>
              </w:rPr>
              <w:t>食事、</w:t>
            </w:r>
            <w:r>
              <w:rPr>
                <w:rFonts w:hint="eastAsia" w:ascii="ＤＦ特太ゴシック体" w:hAnsi="ＤＦ特太ゴシック体" w:eastAsia="ＤＦ特太ゴシック体"/>
                <w:sz w:val="16"/>
              </w:rPr>
              <w:t>(2)</w:t>
            </w:r>
            <w:r>
              <w:rPr>
                <w:rFonts w:hint="eastAsia" w:ascii="ＤＦ特太ゴシック体" w:hAnsi="ＤＦ特太ゴシック体" w:eastAsia="ＤＦ特太ゴシック体"/>
                <w:sz w:val="16"/>
              </w:rPr>
              <w:t>入浴、</w:t>
            </w:r>
            <w:r>
              <w:rPr>
                <w:rFonts w:hint="eastAsia" w:ascii="ＤＦ特太ゴシック体" w:hAnsi="ＤＦ特太ゴシック体" w:eastAsia="ＤＦ特太ゴシック体"/>
                <w:sz w:val="16"/>
              </w:rPr>
              <w:t>(3)</w:t>
            </w:r>
            <w:r>
              <w:rPr>
                <w:rFonts w:hint="eastAsia" w:ascii="ＤＦ特太ゴシック体" w:hAnsi="ＤＦ特太ゴシック体" w:eastAsia="ＤＦ特太ゴシック体"/>
                <w:sz w:val="16"/>
              </w:rPr>
              <w:t>排せつ、</w:t>
            </w:r>
            <w:r>
              <w:rPr>
                <w:rFonts w:hint="eastAsia" w:ascii="ＤＦ特太ゴシック体" w:hAnsi="ＤＦ特太ゴシック体" w:eastAsia="ＤＦ特太ゴシック体"/>
                <w:sz w:val="16"/>
              </w:rPr>
              <w:t>(9)</w:t>
            </w:r>
            <w:r>
              <w:rPr>
                <w:rFonts w:hint="eastAsia" w:ascii="ＤＦ特太ゴシック体" w:hAnsi="ＤＦ特太ゴシック体" w:eastAsia="ＤＦ特太ゴシック体"/>
                <w:sz w:val="16"/>
              </w:rPr>
              <w:t>移動</w:t>
            </w:r>
          </w:p>
          <w:p>
            <w:pPr>
              <w:pStyle w:val="0"/>
              <w:ind w:left="0" w:leftChars="0" w:right="0" w:rightChars="0" w:firstLine="160" w:firstLineChars="100"/>
              <w:rPr>
                <w:rFonts w:hint="eastAsia" w:ascii="ＤＦ特太ゴシック体" w:hAnsi="ＤＦ特太ゴシック体" w:eastAsia="ＤＦ特太ゴシック体"/>
                <w:sz w:val="16"/>
              </w:rPr>
            </w:pPr>
            <w:r>
              <w:rPr>
                <w:rFonts w:hint="eastAsia" w:ascii="ＤＦ特太ゴシック体" w:hAnsi="ＤＦ特太ゴシック体" w:eastAsia="ＤＦ特太ゴシック体"/>
                <w:sz w:val="16"/>
              </w:rPr>
              <w:t>のうち</w:t>
            </w:r>
            <w:r>
              <w:rPr>
                <w:rFonts w:hint="eastAsia" w:ascii="ＤＦ特太ゴシック体" w:hAnsi="ＤＦ特太ゴシック体" w:eastAsia="ＤＦ特太ゴシック体"/>
                <w:sz w:val="16"/>
              </w:rPr>
              <w:t>3</w:t>
            </w:r>
            <w:r>
              <w:rPr>
                <w:rFonts w:hint="eastAsia" w:ascii="ＤＦ特太ゴシック体" w:hAnsi="ＤＦ特太ゴシック体" w:eastAsia="ＤＦ特太ゴシック体"/>
                <w:sz w:val="16"/>
              </w:rPr>
              <w:t>つ以上が④を選択している場合</w:t>
            </w:r>
          </w:p>
        </w:tc>
        <w:tc>
          <w:tcPr>
            <w:tcW w:w="640" w:type="dxa"/>
            <w:vAlign w:val="top"/>
          </w:tcPr>
          <w:p>
            <w:pPr>
              <w:pStyle w:val="0"/>
              <w:rPr>
                <w:rFonts w:hint="eastAsia" w:ascii="ＤＦ特太ゴシック体" w:hAnsi="ＤＦ特太ゴシック体" w:eastAsia="ＤＦ特太ゴシック体"/>
                <w:sz w:val="16"/>
              </w:rPr>
            </w:pPr>
          </w:p>
        </w:tc>
      </w:tr>
    </w:tbl>
    <w:p>
      <w:pPr>
        <w:pStyle w:val="0"/>
        <w:rPr>
          <w:rFonts w:hint="eastAsia" w:asciiTheme="minorEastAsia" w:hAnsiTheme="minorEastAsia" w:eastAsiaTheme="minorEastAsia"/>
          <w:sz w:val="10"/>
        </w:rPr>
      </w:pPr>
      <w:bookmarkStart w:id="0" w:name="_GoBack"/>
      <w:bookmarkEnd w:id="0"/>
    </w:p>
    <w:sectPr>
      <w:pgSz w:w="11900" w:h="16840"/>
      <w:pgMar w:top="340" w:right="312" w:bottom="340" w:left="312" w:header="0" w:footer="401"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ＤＦ特太ゴシック体">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spacing w:line="1"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defaultTabStop w:val="840"/>
  <w:defaultTableStyle w:val="25"/>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9"/>
    <w:uiPriority w:val="0"/>
    <w:rPr>
      <w:b w:val="1"/>
      <w:sz w:val="12"/>
      <w:u w:val="none" w:color="auto"/>
      <w:shd w:val="clear" w:color="auto" w:fill="auto"/>
    </w:rPr>
  </w:style>
  <w:style w:type="character" w:styleId="16" w:customStyle="1">
    <w:name w:val="ヘッダーまたはフッター|2_"/>
    <w:basedOn w:val="10"/>
    <w:next w:val="16"/>
    <w:link w:val="20"/>
    <w:uiPriority w:val="0"/>
    <w:rPr>
      <w:sz w:val="20"/>
      <w:u w:val="none" w:color="auto"/>
      <w:shd w:val="clear" w:color="auto" w:fill="auto"/>
    </w:rPr>
  </w:style>
  <w:style w:type="character" w:styleId="17" w:customStyle="1">
    <w:name w:val="その他|1_"/>
    <w:basedOn w:val="10"/>
    <w:next w:val="17"/>
    <w:link w:val="21"/>
    <w:uiPriority w:val="0"/>
    <w:rPr>
      <w:sz w:val="10"/>
      <w:u w:val="none" w:color="auto"/>
      <w:shd w:val="clear" w:color="auto" w:fill="auto"/>
    </w:rPr>
  </w:style>
  <w:style w:type="character" w:styleId="18" w:customStyle="1">
    <w:name w:val="テーブルのキャプション|1_"/>
    <w:basedOn w:val="10"/>
    <w:next w:val="18"/>
    <w:link w:val="22"/>
    <w:uiPriority w:val="0"/>
    <w:rPr>
      <w:sz w:val="10"/>
      <w:u w:val="none" w:color="auto"/>
      <w:shd w:val="clear" w:color="auto" w:fill="auto"/>
    </w:rPr>
  </w:style>
  <w:style w:type="paragraph" w:styleId="19" w:customStyle="1">
    <w:name w:val="本文|1"/>
    <w:basedOn w:val="0"/>
    <w:next w:val="19"/>
    <w:link w:val="15"/>
    <w:uiPriority w:val="0"/>
    <w:pPr>
      <w:widowControl w:val="0"/>
      <w:shd w:val="clear" w:color="auto" w:fill="auto"/>
      <w:spacing w:after="80" w:afterLines="0" w:afterAutospacing="0"/>
    </w:pPr>
    <w:rPr>
      <w:b w:val="1"/>
      <w:sz w:val="12"/>
      <w:u w:val="none" w:color="auto"/>
      <w:shd w:val="clear" w:color="auto" w:fill="auto"/>
    </w:rPr>
  </w:style>
  <w:style w:type="paragraph" w:styleId="20" w:customStyle="1">
    <w:name w:val="ヘッダーまたはフッター|2"/>
    <w:basedOn w:val="0"/>
    <w:next w:val="20"/>
    <w:link w:val="16"/>
    <w:uiPriority w:val="0"/>
    <w:pPr>
      <w:widowControl w:val="0"/>
      <w:shd w:val="clear" w:color="auto" w:fill="auto"/>
    </w:pPr>
    <w:rPr>
      <w:sz w:val="20"/>
      <w:u w:val="none" w:color="auto"/>
      <w:shd w:val="clear" w:color="auto" w:fill="auto"/>
    </w:rPr>
  </w:style>
  <w:style w:type="paragraph" w:styleId="21" w:customStyle="1">
    <w:name w:val="その他|1"/>
    <w:basedOn w:val="0"/>
    <w:next w:val="21"/>
    <w:link w:val="17"/>
    <w:uiPriority w:val="0"/>
    <w:pPr>
      <w:widowControl w:val="0"/>
      <w:shd w:val="clear" w:color="auto" w:fill="auto"/>
      <w:jc w:val="center"/>
    </w:pPr>
    <w:rPr>
      <w:sz w:val="10"/>
      <w:u w:val="none" w:color="auto"/>
      <w:shd w:val="clear" w:color="auto" w:fill="auto"/>
    </w:rPr>
  </w:style>
  <w:style w:type="paragraph" w:styleId="22" w:customStyle="1">
    <w:name w:val="テーブルのキャプション|1"/>
    <w:basedOn w:val="0"/>
    <w:next w:val="22"/>
    <w:link w:val="18"/>
    <w:uiPriority w:val="0"/>
    <w:pPr>
      <w:widowControl w:val="0"/>
      <w:shd w:val="clear" w:color="auto" w:fill="auto"/>
    </w:pPr>
    <w:rPr>
      <w:sz w:val="10"/>
      <w:u w:val="none" w:color="auto"/>
      <w:shd w:val="clear" w:color="auto" w:fill="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494</TotalTime>
  <Pages>2</Pages>
  <Words>55</Words>
  <Characters>3029</Characters>
  <Application>JUST Note</Application>
  <Lines>1246</Lines>
  <Paragraphs>192</Paragraphs>
  <CharactersWithSpaces>3185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yuki.t</cp:lastModifiedBy>
  <cp:lastPrinted>2024-11-26T00:55:20Z</cp:lastPrinted>
  <dcterms:modified xsi:type="dcterms:W3CDTF">2024-11-28T01:07:38Z</dcterms:modified>
  <cp:revision>2</cp:revision>
</cp:coreProperties>
</file>